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F3DE3" w14:textId="2D23FFB4" w:rsidR="00B35014" w:rsidRPr="00217F7C" w:rsidRDefault="00217F7C" w:rsidP="00217F7C">
      <w:pPr>
        <w:pStyle w:val="a9"/>
      </w:pPr>
      <w:r>
        <w:t xml:space="preserve">Motion Fast 82KW Charger Fuse Failure SOP</w:t>
      </w:r>
    </w:p>
    <w:p w14:paraId="6DAC555D" w14:textId="77777777" w:rsidR="00AE50D7" w:rsidRPr="00BD446C" w:rsidRDefault="00AE50D7" w:rsidP="00FA52CC">
      <w:pPr>
        <w:jc w:val="center"/>
        <w:rPr>
          <w:rFonts w:ascii="宋体" w:eastAsia="宋体" w:hAnsi="宋体"/>
          <w:sz w:val="36"/>
          <w:szCs w:val="36"/>
        </w:rPr>
      </w:pPr>
    </w:p>
    <w:p w14:paraId="43B14660" w14:textId="61F4434A" w:rsidR="00FA52CC" w:rsidRPr="0025397D" w:rsidRDefault="00FA52CC" w:rsidP="00BD446C">
      <w:pPr>
        <w:pStyle w:val="a3"/>
        <w:numPr>
          <w:ilvl w:val="0"/>
          <w:numId w:val="2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Fault Name:</w:t>
      </w:r>
      <w:r>
        <w:rPr>
          <w:szCs w:val="21"/>
          <w:rFonts w:ascii="宋体" w:hAnsi="宋体"/>
        </w:rPr>
        <w:t xml:space="preserve">Fuse failure</w:t>
      </w:r>
    </w:p>
    <w:p w14:paraId="427BD8CF" w14:textId="2E743B9A" w:rsidR="00AE50D7" w:rsidRPr="0025397D" w:rsidRDefault="00AE50D7" w:rsidP="00BD446C">
      <w:pPr>
        <w:pStyle w:val="a3"/>
        <w:numPr>
          <w:ilvl w:val="0"/>
          <w:numId w:val="2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Fault code:</w:t>
      </w:r>
      <w:r>
        <w:rPr>
          <w:szCs w:val="21"/>
          <w:rFonts w:ascii="宋体" w:hAnsi="宋体"/>
        </w:rPr>
        <w:t xml:space="preserve">without</w:t>
      </w:r>
    </w:p>
    <w:p w14:paraId="3070DE7D" w14:textId="0BDD0647" w:rsidR="00FA52CC" w:rsidRPr="0025397D" w:rsidRDefault="00FA52CC" w:rsidP="00BD446C">
      <w:pPr>
        <w:pStyle w:val="a3"/>
        <w:numPr>
          <w:ilvl w:val="0"/>
          <w:numId w:val="2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Fault phenomenon:</w:t>
      </w:r>
      <w:r>
        <w:rPr>
          <w:szCs w:val="21"/>
          <w:rFonts w:ascii="宋体" w:hAnsi="宋体"/>
        </w:rPr>
        <w:t xml:space="preserve">Unable to charge, the screen reports the fault</w:t>
      </w:r>
    </w:p>
    <w:p w14:paraId="0D10A701" w14:textId="06D78B0C" w:rsidR="00FA52CC" w:rsidRPr="0025397D" w:rsidRDefault="00FA52CC" w:rsidP="00BD446C">
      <w:pPr>
        <w:pStyle w:val="a3"/>
        <w:numPr>
          <w:ilvl w:val="0"/>
          <w:numId w:val="2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Cause of failure:</w:t>
      </w:r>
      <w:r>
        <w:rPr>
          <w:szCs w:val="21"/>
          <w:rFonts w:ascii="宋体" w:hAnsi="宋体"/>
        </w:rPr>
        <w:t xml:space="preserve">Fuse failure</w:t>
      </w:r>
    </w:p>
    <w:p w14:paraId="2FDD74C0" w14:textId="52DCF740" w:rsidR="00217F7C" w:rsidRPr="00217F7C" w:rsidRDefault="00FA52CC" w:rsidP="00217F7C">
      <w:pPr>
        <w:pStyle w:val="a3"/>
        <w:numPr>
          <w:ilvl w:val="0"/>
          <w:numId w:val="2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Applicable models:</w:t>
      </w:r>
      <w:r>
        <w:rPr>
          <w:szCs w:val="21"/>
          <w:rFonts w:ascii="宋体" w:hAnsi="宋体"/>
        </w:rPr>
        <w:t xml:space="preserve">Motion Fast</w:t>
      </w:r>
      <w:r>
        <w:rPr>
          <w:szCs w:val="21"/>
          <w:b/>
          <w:bCs/>
          <w:rFonts w:ascii="宋体" w:hAnsi="宋体"/>
        </w:rPr>
        <w:t xml:space="preserve"> </w:t>
      </w:r>
      <w:r>
        <w:rPr>
          <w:szCs w:val="21"/>
          <w:rFonts w:ascii="宋体" w:hAnsi="宋体"/>
        </w:rPr>
        <w:t xml:space="preserve">82kW</w:t>
      </w:r>
    </w:p>
    <w:p w14:paraId="716870B8" w14:textId="5DDF42CE" w:rsidR="00FA52CC" w:rsidRPr="004450AB" w:rsidRDefault="00FA52CC" w:rsidP="00BD446C">
      <w:pPr>
        <w:pStyle w:val="a3"/>
        <w:numPr>
          <w:ilvl w:val="0"/>
          <w:numId w:val="2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b/>
          <w:bCs/>
          <w:szCs w:val="21"/>
          <w:rFonts w:ascii="宋体" w:hAnsi="宋体"/>
        </w:rPr>
        <w:t xml:space="preserve">Troubleshooting steps:</w:t>
      </w:r>
    </w:p>
    <w:tbl>
      <w:tblPr>
        <w:tblStyle w:val="a4"/>
        <w:tblW w:w="9073" w:type="dxa"/>
        <w:tblInd w:w="-147" w:type="dxa"/>
        <w:tblLook w:val="04A0" w:firstRow="1" w:lastRow="0" w:firstColumn="1" w:lastColumn="0" w:noHBand="0" w:noVBand="1"/>
      </w:tblPr>
      <w:tblGrid>
        <w:gridCol w:w="1124"/>
        <w:gridCol w:w="4665"/>
        <w:gridCol w:w="3284"/>
      </w:tblGrid>
      <w:tr w:rsidR="001152E6" w:rsidRPr="00BD446C" w14:paraId="4A634BE4" w14:textId="77777777" w:rsidTr="00D51925">
        <w:tc>
          <w:tcPr>
            <w:tcW w:w="1124" w:type="dxa"/>
          </w:tcPr>
          <w:p w14:paraId="0BCB9391" w14:textId="17381F3F" w:rsidR="00FA52CC" w:rsidRPr="00BD446C" w:rsidRDefault="00FA52CC" w:rsidP="00BD446C">
            <w:pPr>
              <w:pStyle w:val="a3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procedure</w:t>
            </w:r>
          </w:p>
        </w:tc>
        <w:tc>
          <w:tcPr>
            <w:tcW w:w="4665" w:type="dxa"/>
          </w:tcPr>
          <w:p w14:paraId="1BE8E138" w14:textId="1C132E9D" w:rsidR="00FA52CC" w:rsidRPr="00BD446C" w:rsidRDefault="00FA52CC" w:rsidP="00BD446C">
            <w:pPr>
              <w:pStyle w:val="a3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Contents</w:t>
            </w:r>
          </w:p>
        </w:tc>
        <w:tc>
          <w:tcPr>
            <w:tcW w:w="3284" w:type="dxa"/>
          </w:tcPr>
          <w:p w14:paraId="5014D605" w14:textId="20F160C9" w:rsidR="00FA52CC" w:rsidRPr="00BD446C" w:rsidRDefault="00FA52CC" w:rsidP="00BD446C">
            <w:pPr>
              <w:pStyle w:val="a3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Example (picture or reference file)</w:t>
            </w:r>
          </w:p>
        </w:tc>
      </w:tr>
      <w:tr w:rsidR="001152E6" w:rsidRPr="00BD446C" w14:paraId="4C0F61EC" w14:textId="77777777" w:rsidTr="00D51925">
        <w:tc>
          <w:tcPr>
            <w:tcW w:w="1124" w:type="dxa"/>
          </w:tcPr>
          <w:p w14:paraId="5E634E01" w14:textId="62E3A281" w:rsidR="00FA52CC" w:rsidRPr="00BD446C" w:rsidRDefault="00AE50D7" w:rsidP="00BD446C">
            <w:pPr>
              <w:pStyle w:val="a3"/>
              <w:spacing w:line="360" w:lineRule="auto"/>
              <w:ind w:firstLineChars="0" w:firstLine="0"/>
              <w:rPr>
                <w:color w:val="70AD47" w:themeColor="accent6"/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Step1</w:t>
            </w:r>
          </w:p>
        </w:tc>
        <w:tc>
          <w:tcPr>
            <w:tcW w:w="4665" w:type="dxa"/>
          </w:tcPr>
          <w:p w14:paraId="2CE2D4AF" w14:textId="3A96E0EE" w:rsidR="0025397D" w:rsidRPr="00217F7C" w:rsidRDefault="0025397D" w:rsidP="00217F7C">
            <w:pPr>
              <w:pStyle w:val="a3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Disconnect the AC contactor of DC pile, and measure the on-off condition of the fuse by using the buzzer gear of multimeter.</w:t>
            </w:r>
          </w:p>
          <w:p w14:paraId="26248A87" w14:textId="77777777" w:rsidR="0025397D" w:rsidRDefault="00F77689" w:rsidP="0025397D">
            <w:pPr>
              <w:pStyle w:val="a3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there is a beeping sound, the fuse is normal.</w:t>
            </w:r>
          </w:p>
          <w:p w14:paraId="22B476F3" w14:textId="12A90833" w:rsidR="00FA52CC" w:rsidRPr="00BD446C" w:rsidRDefault="00F77689" w:rsidP="0025397D">
            <w:pPr>
              <w:pStyle w:val="a3"/>
              <w:spacing w:line="360" w:lineRule="auto"/>
              <w:rPr>
                <w:color w:val="70AD47" w:themeColor="accent6"/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there is no beeping sound, it means that the fuse is damaged, and execute Step2;</w:t>
            </w:r>
          </w:p>
        </w:tc>
        <w:tc>
          <w:tcPr>
            <w:tcW w:w="3284" w:type="dxa"/>
          </w:tcPr>
          <w:p w14:paraId="0044020D" w14:textId="7F22A507" w:rsidR="00FA52CC" w:rsidRPr="00BD446C" w:rsidRDefault="00F77689" w:rsidP="00BD446C">
            <w:pPr>
              <w:pStyle w:val="a3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drawing>
                <wp:inline distT="0" distB="0" distL="0" distR="0" wp14:anchorId="10BF0418" wp14:editId="3861FC2D">
                  <wp:extent cx="1905000" cy="254007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909486" cy="2546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2E6" w:rsidRPr="00BD446C" w14:paraId="1DB921D5" w14:textId="77777777" w:rsidTr="00D51925">
        <w:tc>
          <w:tcPr>
            <w:tcW w:w="1124" w:type="dxa"/>
          </w:tcPr>
          <w:p w14:paraId="052C733B" w14:textId="75A6B7F5" w:rsidR="00FA52CC" w:rsidRPr="00BD446C" w:rsidRDefault="00F77689" w:rsidP="00BD446C">
            <w:pPr>
              <w:pStyle w:val="a3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Step2</w:t>
            </w:r>
          </w:p>
        </w:tc>
        <w:tc>
          <w:tcPr>
            <w:tcW w:w="4665" w:type="dxa"/>
          </w:tcPr>
          <w:p w14:paraId="154D4DCB" w14:textId="287A7FF3" w:rsidR="004450AB" w:rsidRPr="00BD446C" w:rsidRDefault="00F77689" w:rsidP="0025397D">
            <w:pPr>
              <w:pStyle w:val="a3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Use a 13MM wrench to remove the fuse;</w:t>
            </w:r>
          </w:p>
        </w:tc>
        <w:tc>
          <w:tcPr>
            <w:tcW w:w="3284" w:type="dxa"/>
          </w:tcPr>
          <w:p w14:paraId="51AE106E" w14:textId="51A859C9" w:rsidR="00FA52CC" w:rsidRPr="00BD446C" w:rsidRDefault="001152E6" w:rsidP="00BD446C">
            <w:pPr>
              <w:pStyle w:val="a3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drawing>
                <wp:inline distT="0" distB="0" distL="0" distR="0" wp14:anchorId="5184B9BF" wp14:editId="6DBE956D">
                  <wp:extent cx="1882140" cy="2509595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884681" cy="2512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2E6" w:rsidRPr="00BD446C" w14:paraId="5B850F81" w14:textId="77777777" w:rsidTr="00D51925">
        <w:tc>
          <w:tcPr>
            <w:tcW w:w="1124" w:type="dxa"/>
          </w:tcPr>
          <w:p w14:paraId="6253A1FF" w14:textId="5AED3165" w:rsidR="00FA52CC" w:rsidRPr="00BD446C" w:rsidRDefault="00F77689" w:rsidP="00BD446C">
            <w:pPr>
              <w:pStyle w:val="a3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Step3</w:t>
            </w:r>
          </w:p>
        </w:tc>
        <w:tc>
          <w:tcPr>
            <w:tcW w:w="4665" w:type="dxa"/>
          </w:tcPr>
          <w:p w14:paraId="50C18629" w14:textId="46F93B1A" w:rsidR="0025397D" w:rsidRDefault="001152E6" w:rsidP="0025397D">
            <w:pPr>
              <w:pStyle w:val="a3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After replacing the new fuse, repeat Step1 to measure whether the new fuse is conductive.</w:t>
            </w:r>
          </w:p>
          <w:p w14:paraId="1B6BFB14" w14:textId="59D1A052" w:rsidR="00E2775D" w:rsidRDefault="0025397D" w:rsidP="0025397D">
            <w:pPr>
              <w:pStyle w:val="a3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it is turned on, carry out a charging test again; If it is still not connected, please contact the local after-sales service team to handle it.</w:t>
            </w:r>
          </w:p>
          <w:p w14:paraId="7AEEDE23" w14:textId="55759899" w:rsidR="00FA52CC" w:rsidRDefault="0025397D" w:rsidP="0025397D">
            <w:pPr>
              <w:pStyle w:val="a3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charging is normal, the device will return to normal;</w:t>
            </w:r>
          </w:p>
          <w:p w14:paraId="3D7AA7A0" w14:textId="3D265ADA" w:rsidR="0025397D" w:rsidRPr="0025397D" w:rsidRDefault="0025397D" w:rsidP="0025397D">
            <w:pPr>
              <w:pStyle w:val="a3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charging is still abnormal, please contact the local after-sales service team.</w:t>
            </w:r>
          </w:p>
        </w:tc>
        <w:tc>
          <w:tcPr>
            <w:tcW w:w="3284" w:type="dxa"/>
          </w:tcPr>
          <w:p w14:paraId="257D85DC" w14:textId="0A1E0F30" w:rsidR="00FA52CC" w:rsidRPr="00BD446C" w:rsidRDefault="001152E6" w:rsidP="00BD446C">
            <w:pPr>
              <w:pStyle w:val="a3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drawing>
                <wp:inline distT="0" distB="0" distL="0" distR="0" wp14:anchorId="2A6A8F53" wp14:editId="5F707D8A">
                  <wp:extent cx="1948280" cy="259778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398" cy="2600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11C505" w14:textId="74C05729" w:rsidR="008A013A" w:rsidRDefault="008A013A" w:rsidP="00BD446C">
      <w:pPr>
        <w:rPr>
          <w:rFonts w:ascii="宋体" w:eastAsia="宋体" w:hAnsi="宋体"/>
          <w:sz w:val="28"/>
          <w:szCs w:val="28"/>
        </w:rPr>
      </w:pPr>
    </w:p>
    <w:p w14:paraId="629B0CAB" w14:textId="77777777" w:rsidR="008A013A" w:rsidRPr="008A013A" w:rsidRDefault="008A013A" w:rsidP="00BD446C">
      <w:pPr>
        <w:rPr>
          <w:rFonts w:ascii="宋体" w:eastAsia="宋体" w:hAnsi="宋体"/>
          <w:sz w:val="24"/>
          <w:szCs w:val="24"/>
        </w:rPr>
      </w:pPr>
    </w:p>
    <w:p w14:paraId="0B99500E" w14:textId="77777777" w:rsidR="004450AB" w:rsidRPr="00BD446C" w:rsidRDefault="004450AB" w:rsidP="00D51925">
      <w:pPr>
        <w:rPr>
          <w:rFonts w:ascii="宋体" w:eastAsia="宋体" w:hAnsi="宋体"/>
          <w:sz w:val="28"/>
          <w:szCs w:val="28"/>
        </w:rPr>
      </w:pPr>
    </w:p>
    <w:sectPr w:rsidR="004450AB" w:rsidRPr="00BD4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B3D44" w14:textId="77777777" w:rsidR="00567F1B" w:rsidRDefault="00567F1B" w:rsidP="002B3A09">
      <w:r>
        <w:separator/>
      </w:r>
    </w:p>
  </w:endnote>
  <w:endnote w:type="continuationSeparator" w:id="0">
    <w:p w14:paraId="07CA60E7" w14:textId="77777777" w:rsidR="00567F1B" w:rsidRDefault="00567F1B" w:rsidP="002B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5A62A" w14:textId="77777777" w:rsidR="00567F1B" w:rsidRDefault="00567F1B" w:rsidP="002B3A09">
      <w:r>
        <w:separator/>
      </w:r>
    </w:p>
  </w:footnote>
  <w:footnote w:type="continuationSeparator" w:id="0">
    <w:p w14:paraId="28C72D1C" w14:textId="77777777" w:rsidR="00567F1B" w:rsidRDefault="00567F1B" w:rsidP="002B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0B6C"/>
    <w:multiLevelType w:val="hybridMultilevel"/>
    <w:tmpl w:val="140C625E"/>
    <w:lvl w:ilvl="0" w:tplc="93E8A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C03E98"/>
    <w:multiLevelType w:val="hybridMultilevel"/>
    <w:tmpl w:val="5BC62BB8"/>
    <w:lvl w:ilvl="0" w:tplc="C3F05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D67D08"/>
    <w:multiLevelType w:val="hybridMultilevel"/>
    <w:tmpl w:val="FD321416"/>
    <w:lvl w:ilvl="0" w:tplc="C81A22F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BAD1B7B"/>
    <w:multiLevelType w:val="hybridMultilevel"/>
    <w:tmpl w:val="70B06F60"/>
    <w:lvl w:ilvl="0" w:tplc="ECD068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E45628E"/>
    <w:multiLevelType w:val="hybridMultilevel"/>
    <w:tmpl w:val="C25263BA"/>
    <w:lvl w:ilvl="0" w:tplc="9B580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39B7113"/>
    <w:multiLevelType w:val="hybridMultilevel"/>
    <w:tmpl w:val="8D8A4AA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ACE72A5"/>
    <w:multiLevelType w:val="hybridMultilevel"/>
    <w:tmpl w:val="42BA5CF0"/>
    <w:lvl w:ilvl="0" w:tplc="BABC3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bordersDoNotSurroundHeader/>
  <w:bordersDoNotSurroundFooter/>
  <w:proofState w:spelling="dirty" w:grammar="dirty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E4"/>
    <w:rsid w:val="001152E6"/>
    <w:rsid w:val="001B60EF"/>
    <w:rsid w:val="00217F7C"/>
    <w:rsid w:val="0025397D"/>
    <w:rsid w:val="002B3A09"/>
    <w:rsid w:val="004450AB"/>
    <w:rsid w:val="00567F1B"/>
    <w:rsid w:val="005A543D"/>
    <w:rsid w:val="006D6CD2"/>
    <w:rsid w:val="007039F3"/>
    <w:rsid w:val="00767EF4"/>
    <w:rsid w:val="007F67AE"/>
    <w:rsid w:val="008A013A"/>
    <w:rsid w:val="008C4DFD"/>
    <w:rsid w:val="00AE50D7"/>
    <w:rsid w:val="00B35014"/>
    <w:rsid w:val="00BD446C"/>
    <w:rsid w:val="00C545E4"/>
    <w:rsid w:val="00C84E82"/>
    <w:rsid w:val="00D51925"/>
    <w:rsid w:val="00E2775D"/>
    <w:rsid w:val="00F77689"/>
    <w:rsid w:val="00FA52CC"/>
    <w:rsid w:val="00FE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BB502"/>
  <w15:chartTrackingRefBased/>
  <w15:docId w15:val="{FB08C7E8-B055-4478-8805-B7272D95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217F7C"/>
    <w:pPr>
      <w:keepNext/>
      <w:keepLines/>
      <w:spacing w:before="340" w:after="330" w:line="360" w:lineRule="auto"/>
      <w:jc w:val="center"/>
      <w:outlineLvl w:val="0"/>
    </w:pPr>
    <w:rPr>
      <w:rFonts w:ascii="宋体" w:eastAsia="宋体" w:hAnsi="宋体" w:cs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2CC"/>
    <w:pPr>
      <w:ind w:firstLineChars="200" w:firstLine="420"/>
    </w:pPr>
  </w:style>
  <w:style w:type="table" w:styleId="a4">
    <w:name w:val="Table Grid"/>
    <w:basedOn w:val="a1"/>
    <w:uiPriority w:val="39"/>
    <w:rsid w:val="00FA5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B3A0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B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B3A0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17F7C"/>
    <w:rPr>
      <w:rFonts w:ascii="宋体" w:eastAsia="宋体" w:hAnsi="宋体" w:cs="宋体"/>
      <w:b/>
      <w:bCs/>
      <w:kern w:val="44"/>
      <w:sz w:val="44"/>
      <w:szCs w:val="44"/>
    </w:rPr>
  </w:style>
  <w:style w:type="paragraph" w:styleId="a9">
    <w:name w:val="Title"/>
    <w:basedOn w:val="a"/>
    <w:next w:val="a"/>
    <w:link w:val="aa"/>
    <w:autoRedefine/>
    <w:uiPriority w:val="10"/>
    <w:qFormat/>
    <w:rsid w:val="00217F7C"/>
    <w:pPr>
      <w:spacing w:before="240" w:after="60" w:line="360" w:lineRule="auto"/>
      <w:jc w:val="center"/>
      <w:outlineLvl w:val="0"/>
    </w:pPr>
    <w:rPr>
      <w:rFonts w:ascii="宋体" w:eastAsia="宋体" w:hAnsi="宋体" w:cs="宋体"/>
      <w:b/>
      <w:bCs/>
      <w:sz w:val="44"/>
      <w:szCs w:val="44"/>
    </w:rPr>
  </w:style>
  <w:style w:type="character" w:customStyle="1" w:styleId="aa">
    <w:name w:val="标题 字符"/>
    <w:basedOn w:val="a0"/>
    <w:link w:val="a9"/>
    <w:uiPriority w:val="10"/>
    <w:rsid w:val="00217F7C"/>
    <w:rPr>
      <w:rFonts w:ascii="宋体" w:eastAsia="宋体" w:hAnsi="宋体" w:cs="宋体"/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赵勇涛</dc:creator>
  <cp:keywords/>
  <dc:description/>
  <cp:lastModifiedBy>杨泰欧</cp:lastModifiedBy>
  <cp:revision>3</cp:revision>
  <dcterms:created xsi:type="dcterms:W3CDTF">2026-03-31T01:43:00Z</dcterms:created>
  <dcterms:modified xsi:type="dcterms:W3CDTF">2026-03-31T02:17:00Z</dcterms:modified>
</cp:coreProperties>
</file>