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888E" w14:textId="2FE040DA" w:rsidR="003852D0" w:rsidRDefault="006E5CA4">
      <w:pPr>
        <w:jc w:val="center"/>
        <w:rPr>
          <w:sz w:val="36"/>
          <w:szCs w:val="36"/>
          <w:rFonts w:ascii="宋体" w:eastAsia="宋体" w:hAnsi="宋体"/>
        </w:rPr>
      </w:pPr>
      <w:r>
        <w:rPr>
          <w:b/>
          <w:bCs/>
          <w:color w:val="000000" w:themeColor="text1"/>
          <w:sz w:val="44"/>
          <w:szCs w:val="44"/>
          <w:rFonts w:ascii="宋体" w:hAnsi="宋体"/>
        </w:rPr>
        <w:t xml:space="preserve">Offline SOP for AC Charger Platform</w:t>
      </w:r>
    </w:p>
    <w:p w14:paraId="7E432D58" w14:textId="77777777" w:rsidR="007D1B17" w:rsidRPr="007D1B17" w:rsidRDefault="007D1B17" w:rsidP="007D1B17">
      <w:pPr>
        <w:pStyle w:val="a8"/>
        <w:spacing w:line="360" w:lineRule="auto"/>
        <w:ind w:left="360" w:firstLineChars="0" w:firstLine="0"/>
        <w:rPr>
          <w:rFonts w:ascii="宋体" w:eastAsia="宋体" w:hAnsi="宋体"/>
          <w:color w:val="70AD47" w:themeColor="accent6"/>
          <w:szCs w:val="21"/>
        </w:rPr>
      </w:pPr>
    </w:p>
    <w:p w14:paraId="74F2805B" w14:textId="1B649F62" w:rsidR="003852D0" w:rsidRPr="007D1B17" w:rsidRDefault="00DD013F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without</w:t>
      </w:r>
    </w:p>
    <w:p w14:paraId="16331BEC" w14:textId="7FFDAD9D" w:rsidR="003852D0" w:rsidRDefault="00DD013F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color w:val="000000" w:themeColor="text1"/>
          <w:rFonts w:ascii="宋体" w:hAnsi="宋体"/>
        </w:rPr>
        <w:t xml:space="preserve">without</w:t>
      </w:r>
    </w:p>
    <w:p w14:paraId="08A8856D" w14:textId="39C58A8E" w:rsidR="007D1B17" w:rsidRDefault="00DD013F" w:rsidP="007D1B1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After the charging pile runs for a period of time, it is displayed offline in the monitoring platform</w:t>
      </w:r>
    </w:p>
    <w:p w14:paraId="34F2239D" w14:textId="77777777" w:rsidR="007D1B17" w:rsidRPr="007D1B17" w:rsidRDefault="00DD013F" w:rsidP="007D1B1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06210A0B" w14:textId="29FBBE70" w:rsidR="007D1B17" w:rsidRDefault="00A15330" w:rsidP="007D1B1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4G traffic card traffic runs out or expires</w:t>
      </w:r>
    </w:p>
    <w:p w14:paraId="60FE9E51" w14:textId="18691998" w:rsidR="007D1B17" w:rsidRDefault="007D1B17" w:rsidP="007D1B1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Unstable WiFi connection</w:t>
      </w:r>
    </w:p>
    <w:p w14:paraId="13078BE0" w14:textId="2E8B5880" w:rsidR="00A15330" w:rsidRDefault="00A15330" w:rsidP="007D1B1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Unstable network cable connection</w:t>
      </w:r>
    </w:p>
    <w:p w14:paraId="7A4163C9" w14:textId="692CFE3F" w:rsidR="00A15330" w:rsidRPr="007D1B17" w:rsidRDefault="00A15330" w:rsidP="007D1B1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Unstable router connection</w:t>
      </w:r>
    </w:p>
    <w:p w14:paraId="6C0F0A10" w14:textId="3C429298" w:rsidR="003852D0" w:rsidRPr="007D1B17" w:rsidRDefault="00CB247F" w:rsidP="007D1B1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Communication module connection loose</w:t>
      </w:r>
    </w:p>
    <w:p w14:paraId="2E052446" w14:textId="77777777" w:rsidR="007D1B17" w:rsidRPr="007D1B17" w:rsidRDefault="00DD013F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Applicable models:</w:t>
      </w:r>
    </w:p>
    <w:p w14:paraId="678EAA49" w14:textId="77777777" w:rsidR="007D1B17" w:rsidRDefault="00CB247F" w:rsidP="007D1B17">
      <w:pPr>
        <w:pStyle w:val="a8"/>
        <w:numPr>
          <w:ilvl w:val="0"/>
          <w:numId w:val="9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Atom AC Charger</w:t>
      </w:r>
    </w:p>
    <w:p w14:paraId="76AB672F" w14:textId="77777777" w:rsidR="007D1B17" w:rsidRDefault="00642402" w:rsidP="007D1B17">
      <w:pPr>
        <w:pStyle w:val="a8"/>
        <w:numPr>
          <w:ilvl w:val="0"/>
          <w:numId w:val="9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ACE AC Charger</w:t>
      </w:r>
    </w:p>
    <w:p w14:paraId="1801F9EE" w14:textId="77F7C0C6" w:rsidR="003852D0" w:rsidRDefault="00642402" w:rsidP="007D1B17">
      <w:pPr>
        <w:pStyle w:val="a8"/>
        <w:numPr>
          <w:ilvl w:val="0"/>
          <w:numId w:val="9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Robot AC Charger</w:t>
      </w:r>
    </w:p>
    <w:p w14:paraId="1EDDEB84" w14:textId="77777777" w:rsidR="003852D0" w:rsidRDefault="00DD013F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CB247F" w14:paraId="676005AA" w14:textId="77777777">
        <w:tc>
          <w:tcPr>
            <w:tcW w:w="1135" w:type="dxa"/>
          </w:tcPr>
          <w:p w14:paraId="42A0E871" w14:textId="77777777" w:rsidR="003852D0" w:rsidRDefault="00DD013F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32020773" w14:textId="77777777" w:rsidR="003852D0" w:rsidRDefault="00DD013F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12E49CCC" w14:textId="77777777" w:rsidR="003852D0" w:rsidRDefault="00DD013F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642402" w14:paraId="3AD0F4AF" w14:textId="77777777">
        <w:tc>
          <w:tcPr>
            <w:tcW w:w="1135" w:type="dxa"/>
          </w:tcPr>
          <w:p w14:paraId="4E7BB678" w14:textId="03DFA043" w:rsidR="00642402" w:rsidRDefault="00642402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65140895" w14:textId="512E7C90" w:rsidR="007D1B17" w:rsidRDefault="00642402" w:rsidP="0064240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AC pile is ACE AC Charger and Robot series, refer only to Step2;</w:t>
            </w:r>
          </w:p>
          <w:p w14:paraId="7B13FDFF" w14:textId="1FB864A2" w:rsidR="00642402" w:rsidRDefault="00642402" w:rsidP="00642402">
            <w:pPr>
              <w:pStyle w:val="a8"/>
              <w:spacing w:line="360" w:lineRule="auto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pile is of the Atom AC charger series, refer to Step2-Step7;</w:t>
            </w:r>
          </w:p>
        </w:tc>
        <w:tc>
          <w:tcPr>
            <w:tcW w:w="3156" w:type="dxa"/>
          </w:tcPr>
          <w:p w14:paraId="490408C3" w14:textId="77777777" w:rsidR="00642402" w:rsidRDefault="00642402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CB247F" w14:paraId="1DFD5B0D" w14:textId="77777777">
        <w:tc>
          <w:tcPr>
            <w:tcW w:w="1135" w:type="dxa"/>
          </w:tcPr>
          <w:p w14:paraId="69C63681" w14:textId="582875F7" w:rsidR="003852D0" w:rsidRDefault="00DD013F">
            <w:pPr>
              <w:pStyle w:val="a8"/>
              <w:spacing w:line="360" w:lineRule="auto"/>
              <w:ind w:firstLineChars="0" w:firstLine="0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05548AE8" w14:textId="258B084B" w:rsidR="007D1B17" w:rsidRDefault="00CB247F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Confirm whether the pile uses 4G communication, WiFi communication, or Ethernet communication.</w:t>
            </w:r>
          </w:p>
          <w:p w14:paraId="0D66D380" w14:textId="6BC9E922" w:rsidR="007D1B17" w:rsidRPr="007D1B17" w:rsidRDefault="00CB247F" w:rsidP="007D1B1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pile uses 4G communication, check whether the traffic card traffic is used up or has expired, and if so, replace the traffic card;</w:t>
            </w:r>
          </w:p>
          <w:p w14:paraId="71237FA6" w14:textId="6AB1B2FD" w:rsidR="007D1B17" w:rsidRDefault="00CB247F" w:rsidP="007D1B1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pile uses WiFi communication, check whether the WiFi signal is stable; If so, try to strengthen the WiFi signal;</w:t>
            </w:r>
          </w:p>
          <w:p w14:paraId="3E2C7E15" w14:textId="7F405E86" w:rsidR="00A15330" w:rsidRPr="00A15330" w:rsidRDefault="00A15330" w:rsidP="007D1B1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pile uses Ethernet communication, check whether the network cable is tightly connected and damaged; If so, replace the network cable; If not, check the router networking status;</w:t>
            </w:r>
          </w:p>
          <w:p w14:paraId="7425D458" w14:textId="61C9EFF3" w:rsidR="003852D0" w:rsidRPr="00CB247F" w:rsidRDefault="00CB247F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no problem in any of the above checks, refer to step3;</w:t>
            </w:r>
          </w:p>
        </w:tc>
        <w:tc>
          <w:tcPr>
            <w:tcW w:w="3156" w:type="dxa"/>
          </w:tcPr>
          <w:p w14:paraId="6A5019DE" w14:textId="16F87E82" w:rsidR="003852D0" w:rsidRDefault="003852D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B247F" w14:paraId="47132255" w14:textId="77777777">
        <w:tc>
          <w:tcPr>
            <w:tcW w:w="1135" w:type="dxa"/>
          </w:tcPr>
          <w:p w14:paraId="52F1DE43" w14:textId="4549AC2B" w:rsidR="00CB247F" w:rsidRPr="004266A5" w:rsidRDefault="00CB247F">
            <w:pPr>
              <w:pStyle w:val="a8"/>
              <w:spacing w:line="360" w:lineRule="auto"/>
              <w:ind w:firstLineChars="0" w:firstLine="0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23E898FB" w14:textId="2FEF0AB6" w:rsidR="00CB247F" w:rsidRPr="00CB247F" w:rsidRDefault="00CB247F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Disconnect the mains to completely disconnect the AC pile. After completion, refer to Step4;</w:t>
            </w:r>
          </w:p>
        </w:tc>
        <w:tc>
          <w:tcPr>
            <w:tcW w:w="3156" w:type="dxa"/>
          </w:tcPr>
          <w:p w14:paraId="2D418EE1" w14:textId="77777777" w:rsidR="00CB247F" w:rsidRDefault="00CB247F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B247F" w14:paraId="0D9ED595" w14:textId="77777777">
        <w:tc>
          <w:tcPr>
            <w:tcW w:w="1135" w:type="dxa"/>
          </w:tcPr>
          <w:p w14:paraId="1B9ACFCD" w14:textId="6A9B881E" w:rsidR="003852D0" w:rsidRDefault="0064626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4782" w:type="dxa"/>
          </w:tcPr>
          <w:p w14:paraId="5D27000E" w14:textId="77777777" w:rsidR="007D1B17" w:rsidRDefault="00CB247F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Disassemble the housing of the AC pile and check whether there is any poor contact between the communication board and the control board.</w:t>
            </w:r>
          </w:p>
          <w:p w14:paraId="189623D6" w14:textId="03F5F082" w:rsidR="007D1B17" w:rsidRDefault="00CB247F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present, refer to Step5;</w:t>
            </w:r>
          </w:p>
          <w:p w14:paraId="1D22A94A" w14:textId="7A8B95D8" w:rsidR="003852D0" w:rsidRDefault="00CB247F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not present, refer to Step6;</w:t>
            </w:r>
          </w:p>
        </w:tc>
        <w:tc>
          <w:tcPr>
            <w:tcW w:w="3156" w:type="dxa"/>
          </w:tcPr>
          <w:p w14:paraId="55C5501A" w14:textId="509B1984" w:rsidR="003852D0" w:rsidRDefault="00CB247F" w:rsidP="007D1B17">
            <w:pPr>
              <w:pStyle w:val="a8"/>
              <w:spacing w:line="360" w:lineRule="auto"/>
              <w:ind w:firstLineChars="0" w:firstLine="0"/>
              <w:jc w:val="center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692EC8D9" wp14:editId="3A7EE9C8">
                  <wp:extent cx="1118238" cy="1490983"/>
                  <wp:effectExtent l="4128" t="0" r="0" b="0"/>
                  <wp:docPr id="3" name="图片 3" descr="C:\Users\80017083\Documents\WeChat Files\wxid_omnx9w34kmpn12\FileStorage\Temp\afd5d600fa1dc645e1a9d6fbba8fe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80017083\Documents\WeChat Files\wxid_omnx9w34kmpn12\FileStorage\Temp\afd5d600fa1dc645e1a9d6fbba8fe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41260" cy="152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47F" w14:paraId="36C8934B" w14:textId="77777777">
        <w:tc>
          <w:tcPr>
            <w:tcW w:w="1135" w:type="dxa"/>
          </w:tcPr>
          <w:p w14:paraId="21746A55" w14:textId="073C1419" w:rsidR="003852D0" w:rsidRDefault="0064626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Step5</w:t>
            </w:r>
          </w:p>
        </w:tc>
        <w:tc>
          <w:tcPr>
            <w:tcW w:w="4782" w:type="dxa"/>
          </w:tcPr>
          <w:p w14:paraId="510E62D2" w14:textId="77777777" w:rsidR="003852D0" w:rsidRDefault="00CB247F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Remove the communication board and the control board, take out the original plastic bracket, replace it with a metal bracket, confirm that the two are tightly connected, install it back to the AC pile and cover the AC pile shell.</w:t>
            </w:r>
          </w:p>
          <w:p w14:paraId="631FBE68" w14:textId="77777777" w:rsidR="007D1B17" w:rsidRDefault="007D1B17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Close the mains opening to restore power to the AC pile.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/>
              </w:rPr>
              <w:t xml:space="preserve">Wait 3-5 minutes to observe if the AC pile resumes communication with the monitoring platform (i.e. the operating status shows "online").</w:t>
            </w:r>
          </w:p>
          <w:p w14:paraId="6C168882" w14:textId="77777777" w:rsidR="007D1B17" w:rsidRDefault="007D1B17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restored, the problem is resolved.</w:t>
            </w:r>
          </w:p>
          <w:p w14:paraId="0A1FF102" w14:textId="1614F925" w:rsidR="007D1B17" w:rsidRDefault="007D1B17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still not restored, refer to Step6;</w:t>
            </w:r>
          </w:p>
        </w:tc>
        <w:tc>
          <w:tcPr>
            <w:tcW w:w="3156" w:type="dxa"/>
          </w:tcPr>
          <w:p w14:paraId="066DA110" w14:textId="6ED3062A" w:rsidR="003852D0" w:rsidRDefault="00CB247F" w:rsidP="007D1B17">
            <w:pPr>
              <w:pStyle w:val="a8"/>
              <w:spacing w:line="360" w:lineRule="auto"/>
              <w:ind w:firstLineChars="0" w:firstLine="0"/>
              <w:jc w:val="center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30A05A5E" wp14:editId="50F5F3F6">
                  <wp:extent cx="1273489" cy="1697985"/>
                  <wp:effectExtent l="0" t="2540" r="635" b="635"/>
                  <wp:docPr id="2" name="图片 2" descr="C:\Users\80017083\Documents\WeChat Files\wxid_omnx9w34kmpn12\FileStorage\Temp\ffd9778aa630f13ec8be001932b3e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80017083\Documents\WeChat Files\wxid_omnx9w34kmpn12\FileStorage\Temp\ffd9778aa630f13ec8be001932b3e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92341" cy="172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ACB" w14:paraId="6983ED88" w14:textId="77777777">
        <w:tc>
          <w:tcPr>
            <w:tcW w:w="1135" w:type="dxa"/>
          </w:tcPr>
          <w:p w14:paraId="0992D610" w14:textId="3A814220" w:rsidR="00CF5ACB" w:rsidRPr="004266A5" w:rsidRDefault="00CF5ACB">
            <w:pPr>
              <w:pStyle w:val="a8"/>
              <w:spacing w:line="360" w:lineRule="auto"/>
              <w:ind w:firstLineChars="0" w:firstLine="0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Step6</w:t>
            </w:r>
          </w:p>
        </w:tc>
        <w:tc>
          <w:tcPr>
            <w:tcW w:w="4782" w:type="dxa"/>
          </w:tcPr>
          <w:p w14:paraId="612ACDFF" w14:textId="54AF407D" w:rsidR="00CF5ACB" w:rsidRDefault="00CF5ACB" w:rsidP="003170A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None of the above steps solved the problem, please contact the local after-sales service team to handle it.</w:t>
            </w:r>
          </w:p>
        </w:tc>
        <w:tc>
          <w:tcPr>
            <w:tcW w:w="3156" w:type="dxa"/>
          </w:tcPr>
          <w:p w14:paraId="422D9397" w14:textId="77777777" w:rsidR="00CF5ACB" w:rsidRPr="00D457E0" w:rsidRDefault="00CF5ACB" w:rsidP="007D1B17">
            <w:pPr>
              <w:pStyle w:val="a8"/>
              <w:spacing w:line="360" w:lineRule="auto"/>
              <w:ind w:firstLineChars="0" w:firstLine="0"/>
              <w:jc w:val="center"/>
              <w:rPr>
                <w:noProof/>
              </w:rPr>
            </w:pPr>
          </w:p>
        </w:tc>
      </w:tr>
    </w:tbl>
    <w:p w14:paraId="4D01DBA5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5B542BFF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4728B46C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7F9E6474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7A80B272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364AA671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68E00D99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76768A89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3CAD8F73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6964F4FC" w14:textId="77777777" w:rsidR="003852D0" w:rsidRDefault="003852D0">
      <w:pPr>
        <w:rPr>
          <w:rFonts w:ascii="宋体" w:eastAsia="宋体" w:hAnsi="宋体"/>
          <w:sz w:val="28"/>
          <w:szCs w:val="28"/>
        </w:rPr>
      </w:pPr>
    </w:p>
    <w:p w14:paraId="611748F4" w14:textId="77777777" w:rsidR="003852D0" w:rsidRDefault="003852D0">
      <w:pPr>
        <w:rPr>
          <w:rFonts w:ascii="宋体" w:eastAsia="宋体" w:hAnsi="宋体"/>
          <w:sz w:val="24"/>
          <w:szCs w:val="24"/>
        </w:rPr>
      </w:pPr>
    </w:p>
    <w:p w14:paraId="55569793" w14:textId="77777777" w:rsidR="003852D0" w:rsidRDefault="00DD013F">
      <w:pPr>
        <w:rPr>
          <w:b/>
          <w:bCs/>
          <w:sz w:val="24"/>
          <w:szCs w:val="24"/>
          <w:rFonts w:ascii="宋体" w:eastAsia="宋体" w:hAnsi="宋体"/>
        </w:rPr>
      </w:pPr>
      <w:r>
        <w:rPr>
          <w:b/>
          <w:bCs/>
          <w:sz w:val="24"/>
          <w:szCs w:val="24"/>
          <w:rFonts w:ascii="宋体" w:hAnsi="宋体"/>
        </w:rPr>
        <w:t xml:space="preserve">Typography requirements:</w:t>
      </w:r>
    </w:p>
    <w:p w14:paraId="7601C18F" w14:textId="77777777" w:rsidR="003852D0" w:rsidRDefault="00DD013F">
      <w:pPr>
        <w:pStyle w:val="a8"/>
        <w:numPr>
          <w:ilvl w:val="0"/>
          <w:numId w:val="2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The basic typography style is as above;</w:t>
      </w:r>
    </w:p>
    <w:p w14:paraId="3C6B7F04" w14:textId="77777777" w:rsidR="003852D0" w:rsidRDefault="00DD013F">
      <w:pPr>
        <w:pStyle w:val="a8"/>
        <w:numPr>
          <w:ilvl w:val="0"/>
          <w:numId w:val="2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The black font is a fixed title and cannot be changed; The green font is the part of adding content;</w:t>
      </w:r>
    </w:p>
    <w:p w14:paraId="02F47DDF" w14:textId="77777777" w:rsidR="003852D0" w:rsidRDefault="003852D0">
      <w:pPr>
        <w:rPr>
          <w:rFonts w:ascii="宋体" w:eastAsia="宋体" w:hAnsi="宋体"/>
          <w:sz w:val="24"/>
          <w:szCs w:val="24"/>
        </w:rPr>
      </w:pPr>
    </w:p>
    <w:p w14:paraId="788D7713" w14:textId="77777777" w:rsidR="003852D0" w:rsidRDefault="00DD013F">
      <w:pPr>
        <w:rPr>
          <w:b/>
          <w:bCs/>
          <w:sz w:val="24"/>
          <w:szCs w:val="24"/>
          <w:rFonts w:ascii="宋体" w:eastAsia="宋体" w:hAnsi="宋体"/>
        </w:rPr>
      </w:pPr>
      <w:r>
        <w:rPr>
          <w:b/>
          <w:bCs/>
          <w:sz w:val="24"/>
          <w:szCs w:val="24"/>
          <w:rFonts w:ascii="宋体" w:hAnsi="宋体"/>
        </w:rPr>
        <w:t xml:space="preserve">Text requirements:</w:t>
      </w:r>
    </w:p>
    <w:p w14:paraId="661E1468" w14:textId="77777777" w:rsidR="003852D0" w:rsidRDefault="00DD013F">
      <w:pPr>
        <w:pStyle w:val="a8"/>
        <w:numPr>
          <w:ilvl w:val="0"/>
          <w:numId w:val="3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File Title:</w:t>
      </w:r>
    </w:p>
    <w:p w14:paraId="2B01B7F8" w14:textId="77777777" w:rsidR="003852D0" w:rsidRDefault="00DD013F">
      <w:pPr>
        <w:pStyle w:val="a8"/>
        <w:ind w:left="360" w:firstLineChars="0" w:firstLine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"Product Line Abbreviation""Number" _ "Fault Name" SOP</w:t>
      </w:r>
    </w:p>
    <w:p w14:paraId="7BFB64EE" w14:textId="77777777" w:rsidR="003852D0" w:rsidRDefault="00DD013F">
      <w:pPr>
        <w:pStyle w:val="a8"/>
        <w:ind w:left="360" w:firstLineChars="0" w:firstLine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Product line: INV inverter, BAT battery, BES energy storage cabinet, EVC charging pile;</w:t>
      </w:r>
    </w:p>
    <w:p w14:paraId="765BF55F" w14:textId="77777777" w:rsidR="003852D0" w:rsidRDefault="00DD013F">
      <w:pPr>
        <w:pStyle w:val="a8"/>
        <w:ind w:left="360" w:firstLineChars="0" w:firstLine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Number: Each product line is numbered independently, starting from 0001;</w:t>
      </w:r>
    </w:p>
    <w:p w14:paraId="40E1218B" w14:textId="77777777" w:rsidR="003852D0" w:rsidRDefault="00DD013F">
      <w:pPr>
        <w:pStyle w:val="a8"/>
        <w:ind w:left="360" w:firstLineChars="0" w:firstLine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Fault Name: Description as concise and refined as possible;</w:t>
      </w:r>
    </w:p>
    <w:p w14:paraId="17D097DB" w14:textId="77777777" w:rsidR="003852D0" w:rsidRDefault="003852D0">
      <w:pPr>
        <w:rPr>
          <w:rFonts w:ascii="宋体" w:eastAsia="宋体" w:hAnsi="宋体"/>
          <w:sz w:val="24"/>
          <w:szCs w:val="24"/>
        </w:rPr>
      </w:pPr>
    </w:p>
    <w:p w14:paraId="385E758A" w14:textId="77777777" w:rsidR="003852D0" w:rsidRDefault="00DD013F">
      <w:pPr>
        <w:pStyle w:val="a8"/>
        <w:numPr>
          <w:ilvl w:val="0"/>
          <w:numId w:val="3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Font: Standard Song (Chinese, English)</w:t>
      </w:r>
    </w:p>
    <w:p w14:paraId="1AD005D4" w14:textId="77777777" w:rsidR="003852D0" w:rsidRDefault="00DD013F">
      <w:pPr>
        <w:pStyle w:val="a8"/>
        <w:numPr>
          <w:ilvl w:val="0"/>
          <w:numId w:val="3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Font size:</w:t>
      </w:r>
    </w:p>
    <w:p w14:paraId="397C4F90" w14:textId="77777777" w:rsidR="003852D0" w:rsidRDefault="00DD013F">
      <w:pPr>
        <w:pStyle w:val="a8"/>
        <w:numPr>
          <w:ilvl w:val="0"/>
          <w:numId w:val="4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Title: Two, bold, centered</w:t>
      </w:r>
    </w:p>
    <w:p w14:paraId="71050DF8" w14:textId="77777777" w:rsidR="003852D0" w:rsidRDefault="00DD013F">
      <w:pPr>
        <w:pStyle w:val="a8"/>
        <w:numPr>
          <w:ilvl w:val="0"/>
          <w:numId w:val="4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Text title: No. 5, bold</w:t>
      </w:r>
    </w:p>
    <w:p w14:paraId="69F5C7F2" w14:textId="77777777" w:rsidR="003852D0" w:rsidRDefault="00DD013F">
      <w:pPr>
        <w:pStyle w:val="a8"/>
        <w:numPr>
          <w:ilvl w:val="0"/>
          <w:numId w:val="4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Text: No. 5, not in bold</w:t>
      </w:r>
    </w:p>
    <w:p w14:paraId="15047BA3" w14:textId="77777777" w:rsidR="003852D0" w:rsidRDefault="00DD013F">
      <w:pPr>
        <w:pStyle w:val="a8"/>
        <w:numPr>
          <w:ilvl w:val="0"/>
          <w:numId w:val="3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Color: Black</w:t>
      </w:r>
    </w:p>
    <w:p w14:paraId="6807E531" w14:textId="77777777" w:rsidR="003852D0" w:rsidRDefault="00DD013F">
      <w:pPr>
        <w:pStyle w:val="a8"/>
        <w:numPr>
          <w:ilvl w:val="0"/>
          <w:numId w:val="3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Line and paragraph spacing: 1.5 times</w:t>
      </w:r>
    </w:p>
    <w:p w14:paraId="11F085DC" w14:textId="77777777" w:rsidR="003852D0" w:rsidRDefault="00DD013F">
      <w:pPr>
        <w:pStyle w:val="a8"/>
        <w:numPr>
          <w:ilvl w:val="0"/>
          <w:numId w:val="3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Paragraph description (phenomenon, cause, treatment content): the first line is indented by 2 times</w:t>
      </w:r>
    </w:p>
    <w:p w14:paraId="534C0277" w14:textId="77777777" w:rsidR="003852D0" w:rsidRDefault="003852D0">
      <w:pPr>
        <w:rPr>
          <w:rFonts w:ascii="宋体" w:eastAsia="宋体" w:hAnsi="宋体"/>
          <w:sz w:val="24"/>
          <w:szCs w:val="24"/>
        </w:rPr>
      </w:pPr>
    </w:p>
    <w:p w14:paraId="26077C41" w14:textId="77777777" w:rsidR="003852D0" w:rsidRDefault="00DD013F">
      <w:pPr>
        <w:rPr>
          <w:b/>
          <w:bCs/>
          <w:sz w:val="24"/>
          <w:szCs w:val="24"/>
          <w:rFonts w:ascii="宋体" w:eastAsia="宋体" w:hAnsi="宋体"/>
        </w:rPr>
      </w:pPr>
      <w:r>
        <w:rPr>
          <w:b/>
          <w:bCs/>
          <w:sz w:val="24"/>
          <w:szCs w:val="24"/>
          <w:rFonts w:ascii="宋体" w:hAnsi="宋体"/>
        </w:rPr>
        <w:t xml:space="preserve">Image requirements:</w:t>
      </w:r>
    </w:p>
    <w:p w14:paraId="0836881B" w14:textId="77777777" w:rsidR="003852D0" w:rsidRDefault="00DD013F">
      <w:pPr>
        <w:pStyle w:val="a8"/>
        <w:numPr>
          <w:ilvl w:val="0"/>
          <w:numId w:val="5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Format: JPG, PNG</w:t>
      </w:r>
    </w:p>
    <w:p w14:paraId="2F103A05" w14:textId="77777777" w:rsidR="003852D0" w:rsidRDefault="00DD013F">
      <w:pPr>
        <w:pStyle w:val="a8"/>
        <w:numPr>
          <w:ilvl w:val="0"/>
          <w:numId w:val="5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Size: It is recommended that within 300kb, the picture should not be too large and should not exceed 1M (if it exceeds, the picture size should be reduced)</w:t>
      </w:r>
    </w:p>
    <w:p w14:paraId="1C8E8CDD" w14:textId="77777777" w:rsidR="003852D0" w:rsidRDefault="00DD013F">
      <w:pPr>
        <w:pStyle w:val="a8"/>
        <w:numPr>
          <w:ilvl w:val="0"/>
          <w:numId w:val="5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Video: If you have a video, you can take several pictures containing key information in a row</w:t>
      </w:r>
    </w:p>
    <w:p w14:paraId="23BEB2DC" w14:textId="77777777" w:rsidR="003852D0" w:rsidRDefault="003852D0">
      <w:pPr>
        <w:rPr>
          <w:rFonts w:ascii="宋体" w:eastAsia="宋体" w:hAnsi="宋体"/>
          <w:sz w:val="24"/>
          <w:szCs w:val="24"/>
        </w:rPr>
      </w:pPr>
    </w:p>
    <w:p w14:paraId="65E05AB7" w14:textId="77777777" w:rsidR="003852D0" w:rsidRDefault="00DD013F">
      <w:pPr>
        <w:rPr>
          <w:b/>
          <w:bCs/>
          <w:sz w:val="24"/>
          <w:szCs w:val="24"/>
          <w:rFonts w:ascii="宋体" w:eastAsia="宋体" w:hAnsi="宋体"/>
        </w:rPr>
      </w:pPr>
      <w:r>
        <w:rPr>
          <w:b/>
          <w:bCs/>
          <w:sz w:val="24"/>
          <w:szCs w:val="24"/>
          <w:rFonts w:ascii="宋体" w:hAnsi="宋体"/>
        </w:rPr>
        <w:t xml:space="preserve">Attachment Requirements:</w:t>
      </w:r>
    </w:p>
    <w:p w14:paraId="6B05128B" w14:textId="77777777" w:rsidR="003852D0" w:rsidRDefault="00DD013F">
      <w:pPr>
        <w:pStyle w:val="a8"/>
        <w:numPr>
          <w:ilvl w:val="0"/>
          <w:numId w:val="6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Format: Uniform conversion to PDF</w:t>
      </w:r>
    </w:p>
    <w:p w14:paraId="3CA54633" w14:textId="77777777" w:rsidR="003852D0" w:rsidRDefault="00DD013F">
      <w:pPr>
        <w:pStyle w:val="a8"/>
        <w:numPr>
          <w:ilvl w:val="0"/>
          <w:numId w:val="6"/>
        </w:numPr>
        <w:ind w:firstLineChars="0"/>
        <w:rPr>
          <w:sz w:val="24"/>
          <w:szCs w:val="24"/>
          <w:rFonts w:ascii="宋体" w:eastAsia="宋体" w:hAnsi="宋体"/>
        </w:rPr>
      </w:pPr>
      <w:r>
        <w:rPr>
          <w:sz w:val="24"/>
          <w:szCs w:val="24"/>
          <w:rFonts w:ascii="宋体" w:hAnsi="宋体"/>
        </w:rPr>
        <w:t xml:space="preserve">Document title: uniformly named as "Product Line Abbreviation""Number" _Attachment Document Title_Serial Number (if there are multiple documents) "</w:t>
      </w:r>
    </w:p>
    <w:p w14:paraId="2B82D4FE" w14:textId="77777777" w:rsidR="003852D0" w:rsidRDefault="003852D0">
      <w:pPr>
        <w:ind w:firstLine="420"/>
        <w:rPr>
          <w:rFonts w:ascii="宋体" w:eastAsia="宋体" w:hAnsi="宋体"/>
          <w:sz w:val="28"/>
          <w:szCs w:val="28"/>
        </w:rPr>
      </w:pPr>
    </w:p>
    <w:sectPr w:rsidR="00385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368A" w14:textId="77777777" w:rsidR="005224CD" w:rsidRDefault="005224CD" w:rsidP="009B2BC9">
      <w:r>
        <w:separator/>
      </w:r>
    </w:p>
  </w:endnote>
  <w:endnote w:type="continuationSeparator" w:id="0">
    <w:p w14:paraId="61C23197" w14:textId="77777777" w:rsidR="005224CD" w:rsidRDefault="005224CD" w:rsidP="009B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78E6" w14:textId="77777777" w:rsidR="005224CD" w:rsidRDefault="005224CD" w:rsidP="009B2BC9">
      <w:r>
        <w:separator/>
      </w:r>
    </w:p>
  </w:footnote>
  <w:footnote w:type="continuationSeparator" w:id="0">
    <w:p w14:paraId="34BEA9DD" w14:textId="77777777" w:rsidR="005224CD" w:rsidRDefault="005224CD" w:rsidP="009B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D3035"/>
    <w:multiLevelType w:val="hybridMultilevel"/>
    <w:tmpl w:val="5B342F8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30C3281"/>
    <w:multiLevelType w:val="hybridMultilevel"/>
    <w:tmpl w:val="62F2634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5377CD"/>
    <w:multiLevelType w:val="multilevel"/>
    <w:tmpl w:val="6818C2E4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1A17CD"/>
    <w:rsid w:val="00281EBF"/>
    <w:rsid w:val="002A1963"/>
    <w:rsid w:val="002B3A09"/>
    <w:rsid w:val="003170A7"/>
    <w:rsid w:val="00366482"/>
    <w:rsid w:val="00384B92"/>
    <w:rsid w:val="003852D0"/>
    <w:rsid w:val="004266A5"/>
    <w:rsid w:val="004450AB"/>
    <w:rsid w:val="005009AD"/>
    <w:rsid w:val="005224CD"/>
    <w:rsid w:val="005A543D"/>
    <w:rsid w:val="00642402"/>
    <w:rsid w:val="00646266"/>
    <w:rsid w:val="00654DFC"/>
    <w:rsid w:val="006E5CA4"/>
    <w:rsid w:val="00767EF4"/>
    <w:rsid w:val="007D1B17"/>
    <w:rsid w:val="008A013A"/>
    <w:rsid w:val="008C4DFD"/>
    <w:rsid w:val="008F593B"/>
    <w:rsid w:val="009B2BC9"/>
    <w:rsid w:val="00A15330"/>
    <w:rsid w:val="00A16B4A"/>
    <w:rsid w:val="00A46156"/>
    <w:rsid w:val="00A779BD"/>
    <w:rsid w:val="00AE50D7"/>
    <w:rsid w:val="00B35014"/>
    <w:rsid w:val="00BD446C"/>
    <w:rsid w:val="00C545E4"/>
    <w:rsid w:val="00CB247F"/>
    <w:rsid w:val="00CC7437"/>
    <w:rsid w:val="00CF5ACB"/>
    <w:rsid w:val="00D86080"/>
    <w:rsid w:val="00DD013F"/>
    <w:rsid w:val="00E57977"/>
    <w:rsid w:val="00E934F4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46FD2"/>
  <w15:docId w15:val="{C346F384-6B0C-478D-B232-0D1D75B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11</cp:revision>
  <dcterms:created xsi:type="dcterms:W3CDTF">2026-01-28T18:13:00Z</dcterms:created>
  <dcterms:modified xsi:type="dcterms:W3CDTF">2026-04-10T10:36:00Z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