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0CFD0" w14:textId="591024A0" w:rsidR="00347AF4" w:rsidRPr="00064EE0" w:rsidRDefault="00B768A6" w:rsidP="00347AF4">
      <w:pPr>
        <w:pStyle w:val="ab"/>
        <w:rPr>
          <w:rFonts w:ascii="Times New Roman" w:hAnsi="Times New Roman"/>
        </w:rPr>
      </w:pPr>
      <w:r>
        <w:rPr>
          <w:rFonts w:ascii="Times New Roman" w:hAnsi="Times New Roman"/>
        </w:rPr>
        <w:t xml:space="preserve">Battery Overtemperature Alarm and Protection Treatment SOP</w:t>
      </w:r>
    </w:p>
    <w:p w14:paraId="39913E52" w14:textId="77777777" w:rsidR="00347AF4" w:rsidRPr="00064EE0" w:rsidRDefault="00347AF4" w:rsidP="00347AF4">
      <w:pPr>
        <w:rPr>
          <w:rFonts w:ascii="Times New Roman" w:hAnsi="Times New Roman"/>
        </w:rPr>
      </w:pPr>
    </w:p>
    <w:p w14:paraId="1431FD09" w14:textId="77777777" w:rsidR="00D51847" w:rsidRPr="00D51847" w:rsidRDefault="00347AF4" w:rsidP="005E4F0B">
      <w:pPr>
        <w:pStyle w:val="a8"/>
        <w:numPr>
          <w:ilvl w:val="0"/>
          <w:numId w:val="11"/>
        </w:numPr>
        <w:ind w:firstLineChars="0"/>
        <w:jc w:val="left"/>
      </w:pPr>
      <w:r>
        <w:rPr>
          <w:b/>
          <w:bCs/>
        </w:rPr>
        <w:t xml:space="preserve">Fault Name:</w:t>
      </w:r>
    </w:p>
    <w:p w14:paraId="72D690D6" w14:textId="2C7F6671" w:rsidR="00D51847" w:rsidRDefault="00B768A6" w:rsidP="00D51847">
      <w:pPr>
        <w:pStyle w:val="a8"/>
        <w:numPr>
          <w:ilvl w:val="0"/>
          <w:numId w:val="13"/>
        </w:numPr>
        <w:ind w:firstLineChars="0"/>
        <w:jc w:val="left"/>
      </w:pPr>
      <w:r>
        <w:t xml:space="preserve">Battery overtemperature alarm</w:t>
      </w:r>
    </w:p>
    <w:p w14:paraId="1410AEE0" w14:textId="7FF8475C" w:rsidR="00374D87" w:rsidRPr="00064EE0" w:rsidRDefault="003917ED" w:rsidP="00D51847">
      <w:pPr>
        <w:pStyle w:val="a8"/>
        <w:numPr>
          <w:ilvl w:val="0"/>
          <w:numId w:val="13"/>
        </w:numPr>
        <w:ind w:firstLineChars="0"/>
        <w:jc w:val="left"/>
      </w:pPr>
      <w:r>
        <w:t xml:space="preserve">Battery overtemperature protection</w:t>
      </w:r>
    </w:p>
    <w:p w14:paraId="7739CF30" w14:textId="77777777" w:rsidR="00D51847" w:rsidRPr="00D51847" w:rsidRDefault="00347AF4" w:rsidP="00347AF4">
      <w:pPr>
        <w:pStyle w:val="a8"/>
        <w:numPr>
          <w:ilvl w:val="0"/>
          <w:numId w:val="11"/>
        </w:numPr>
        <w:ind w:firstLineChars="0"/>
        <w:jc w:val="left"/>
      </w:pPr>
      <w:r>
        <w:rPr>
          <w:b/>
          <w:bCs/>
        </w:rPr>
        <w:t xml:space="preserve">Fault code:</w:t>
      </w:r>
    </w:p>
    <w:p w14:paraId="2CFA6DB0" w14:textId="77777777" w:rsidR="00D51847" w:rsidRDefault="003917ED" w:rsidP="00D51847">
      <w:pPr>
        <w:pStyle w:val="a8"/>
        <w:numPr>
          <w:ilvl w:val="0"/>
          <w:numId w:val="14"/>
        </w:numPr>
        <w:ind w:firstLineChars="0"/>
        <w:jc w:val="left"/>
      </w:pPr>
      <w:r>
        <w:t xml:space="preserve">546 (Battery Overtemperature Alarm)</w:t>
      </w:r>
    </w:p>
    <w:p w14:paraId="5F118E1B" w14:textId="1E4EBFBF" w:rsidR="00347AF4" w:rsidRPr="004C220D" w:rsidRDefault="003917ED" w:rsidP="00D51847">
      <w:pPr>
        <w:pStyle w:val="a8"/>
        <w:numPr>
          <w:ilvl w:val="0"/>
          <w:numId w:val="14"/>
        </w:numPr>
        <w:ind w:firstLineChars="0"/>
        <w:jc w:val="left"/>
      </w:pPr>
      <w:r>
        <w:t xml:space="preserve">578 (Battery Overtemperature Protection)</w:t>
      </w:r>
    </w:p>
    <w:p w14:paraId="3F858DA1" w14:textId="77777777" w:rsidR="003917ED" w:rsidRPr="003917ED" w:rsidRDefault="00347AF4" w:rsidP="00347AF4">
      <w:pPr>
        <w:pStyle w:val="a8"/>
        <w:numPr>
          <w:ilvl w:val="0"/>
          <w:numId w:val="11"/>
        </w:numPr>
        <w:ind w:firstLineChars="0"/>
        <w:jc w:val="left"/>
      </w:pPr>
      <w:r>
        <w:rPr>
          <w:b/>
          <w:bCs/>
        </w:rPr>
        <w:t xml:space="preserve">Fault phenomenon:</w:t>
      </w:r>
    </w:p>
    <w:p w14:paraId="019741F1" w14:textId="77777777" w:rsidR="00347AF4" w:rsidRDefault="003917ED" w:rsidP="00D51847">
      <w:pPr>
        <w:pStyle w:val="a8"/>
        <w:numPr>
          <w:ilvl w:val="0"/>
          <w:numId w:val="15"/>
        </w:numPr>
        <w:ind w:firstLineChars="0"/>
        <w:jc w:val="left"/>
      </w:pPr>
      <w:r>
        <w:t xml:space="preserve">Battery overtemperature alarm: The system alarms that the battery is overheated, the battery is prohibited from charging, the battery discharge current is limited to 50%, and the BMS light is yellow + green</w:t>
      </w:r>
    </w:p>
    <w:p w14:paraId="22C975F9" w14:textId="77777777" w:rsidR="003917ED" w:rsidRPr="003917ED" w:rsidRDefault="003917ED" w:rsidP="00D51847">
      <w:pPr>
        <w:pStyle w:val="a8"/>
        <w:numPr>
          <w:ilvl w:val="0"/>
          <w:numId w:val="15"/>
        </w:numPr>
        <w:ind w:firstLineChars="0"/>
        <w:jc w:val="left"/>
      </w:pPr>
      <w:r>
        <w:t xml:space="preserve">Battery overtemperature protection: system alarm battery overtemperature, battery is prohibited from charging, discharging, BMS light is red</w:t>
      </w:r>
    </w:p>
    <w:p w14:paraId="25BF8682" w14:textId="77777777" w:rsidR="00347AF4" w:rsidRPr="00064EE0" w:rsidRDefault="00347AF4" w:rsidP="00347AF4">
      <w:pPr>
        <w:pStyle w:val="a8"/>
        <w:numPr>
          <w:ilvl w:val="0"/>
          <w:numId w:val="11"/>
        </w:numPr>
        <w:ind w:firstLineChars="0"/>
        <w:jc w:val="left"/>
      </w:pPr>
      <w:r>
        <w:rPr>
          <w:b/>
          <w:bCs/>
        </w:rPr>
        <w:t xml:space="preserve">Cause of failure:</w:t>
      </w:r>
      <w:r>
        <w:t xml:space="preserve"> </w:t>
      </w:r>
      <w:r>
        <w:t xml:space="preserve">The ambient temperature is too high and the high load runs for a long time, the liquid cooling unit fails, the battery sampling wiring harness is disconnected, and the battery cell is abnormal.</w:t>
      </w:r>
    </w:p>
    <w:p w14:paraId="3F97FF48" w14:textId="271ADBEB" w:rsidR="00A27B0A" w:rsidRPr="00D51847" w:rsidRDefault="00347AF4" w:rsidP="00BF4068">
      <w:pPr>
        <w:pStyle w:val="a8"/>
        <w:numPr>
          <w:ilvl w:val="0"/>
          <w:numId w:val="11"/>
        </w:numPr>
        <w:ind w:firstLineChars="0"/>
        <w:jc w:val="left"/>
        <w:rPr>
          <w:b/>
          <w:bCs/>
        </w:rPr>
      </w:pPr>
      <w:r>
        <w:rPr>
          <w:b/>
          <w:bCs/>
        </w:rPr>
        <w:t xml:space="preserve">Applicable models:</w:t>
      </w:r>
      <w:r>
        <w:t xml:space="preserve">BES-P125X261E/BES-P125X261U</w:t>
      </w:r>
    </w:p>
    <w:p w14:paraId="45294B61" w14:textId="77777777" w:rsidR="00347AF4" w:rsidRPr="00A27B0A" w:rsidRDefault="00347AF4" w:rsidP="00BF4068">
      <w:pPr>
        <w:pStyle w:val="a8"/>
        <w:numPr>
          <w:ilvl w:val="0"/>
          <w:numId w:val="11"/>
        </w:numPr>
        <w:ind w:firstLineChars="0"/>
        <w:jc w:val="left"/>
        <w:rPr>
          <w:b/>
          <w:bCs/>
        </w:rPr>
      </w:pPr>
      <w:r>
        <w:rPr>
          <w:b/>
          <w:bCs/>
        </w:rPr>
        <w:t xml:space="preserve">Troubleshooting steps:</w:t>
      </w:r>
    </w:p>
    <w:tbl>
      <w:tblPr>
        <w:tblStyle w:val="a7"/>
        <w:tblW w:w="9073" w:type="dxa"/>
        <w:tblInd w:w="-147" w:type="dxa"/>
        <w:tblLayout w:type="fixed"/>
        <w:tblLook w:val="04A0" w:firstRow="1" w:lastRow="0" w:firstColumn="1" w:lastColumn="0" w:noHBand="0" w:noVBand="1"/>
      </w:tblPr>
      <w:tblGrid>
        <w:gridCol w:w="789"/>
        <w:gridCol w:w="4315"/>
        <w:gridCol w:w="3969"/>
      </w:tblGrid>
      <w:tr w:rsidR="00347AF4" w:rsidRPr="00064EE0" w14:paraId="3C12ECDE" w14:textId="77777777" w:rsidTr="00080AB8">
        <w:tc>
          <w:tcPr>
            <w:tcW w:w="789" w:type="dxa"/>
          </w:tcPr>
          <w:p w14:paraId="5C3D9EB4" w14:textId="77777777" w:rsidR="00347AF4" w:rsidRPr="00064EE0" w:rsidRDefault="00347AF4" w:rsidP="003712BC">
            <w:pPr>
              <w:rPr>
                <w:b/>
                <w:bCs/>
              </w:rPr>
            </w:pPr>
            <w:r>
              <w:rPr>
                <w:b/>
                <w:bCs/>
              </w:rPr>
              <w:t xml:space="preserve">procedure</w:t>
            </w:r>
          </w:p>
        </w:tc>
        <w:tc>
          <w:tcPr>
            <w:tcW w:w="4315" w:type="dxa"/>
          </w:tcPr>
          <w:p w14:paraId="42FE50C2" w14:textId="77777777" w:rsidR="00347AF4" w:rsidRPr="00064EE0" w:rsidRDefault="00347AF4" w:rsidP="003712BC">
            <w:pPr>
              <w:rPr>
                <w:b/>
                <w:bCs/>
              </w:rPr>
            </w:pPr>
            <w:r>
              <w:rPr>
                <w:b/>
                <w:bCs/>
              </w:rPr>
              <w:t xml:space="preserve">Contents</w:t>
            </w:r>
          </w:p>
        </w:tc>
        <w:tc>
          <w:tcPr>
            <w:tcW w:w="3969" w:type="dxa"/>
          </w:tcPr>
          <w:p w14:paraId="316CF580" w14:textId="77777777" w:rsidR="00347AF4" w:rsidRPr="00064EE0" w:rsidRDefault="00347AF4" w:rsidP="003712BC">
            <w:pPr>
              <w:rPr>
                <w:b/>
                <w:bCs/>
              </w:rPr>
            </w:pPr>
            <w:r>
              <w:rPr>
                <w:b/>
                <w:bCs/>
              </w:rPr>
              <w:t xml:space="preserve">Example (picture or reference file)</w:t>
            </w:r>
          </w:p>
        </w:tc>
      </w:tr>
      <w:tr w:rsidR="0031094B" w:rsidRPr="00064EE0" w14:paraId="6E2E2E19" w14:textId="77777777" w:rsidTr="00080AB8">
        <w:tc>
          <w:tcPr>
            <w:tcW w:w="789" w:type="dxa"/>
          </w:tcPr>
          <w:p w14:paraId="3D15D16C" w14:textId="77777777" w:rsidR="0031094B" w:rsidRPr="00064EE0" w:rsidRDefault="0031094B" w:rsidP="003712BC">
            <w:r>
              <w:t xml:space="preserve">Step1</w:t>
            </w:r>
          </w:p>
        </w:tc>
        <w:tc>
          <w:tcPr>
            <w:tcW w:w="4315" w:type="dxa"/>
          </w:tcPr>
          <w:p w14:paraId="090FEEBC" w14:textId="77777777" w:rsidR="00374D87" w:rsidRPr="00D51847" w:rsidRDefault="00374D87" w:rsidP="003712BC">
            <w:pPr>
              <w:rPr>
                <w:b/>
                <w:bCs/>
              </w:rPr>
            </w:pPr>
            <w:r>
              <w:rPr>
                <w:b/>
                <w:bCs/>
              </w:rPr>
              <w:t xml:space="preserve">Confirm alarm data</w:t>
            </w:r>
          </w:p>
          <w:p w14:paraId="43465540" w14:textId="77777777" w:rsidR="00375737" w:rsidRPr="0031094B" w:rsidRDefault="00375737" w:rsidP="00D51847">
            <w:pPr>
              <w:ind w:firstLineChars="200" w:firstLine="420"/>
            </w:pPr>
            <w:r>
              <w:t xml:space="preserve">The monitoring platform checks the time of battery overtemperature alarm, cell temperature, frequency, ambient temperature and load information.</w:t>
            </w:r>
          </w:p>
        </w:tc>
        <w:tc>
          <w:tcPr>
            <w:tcW w:w="3969" w:type="dxa"/>
          </w:tcPr>
          <w:p w14:paraId="7C413F81" w14:textId="77777777" w:rsidR="0031094B" w:rsidRPr="00064EE0" w:rsidRDefault="0031094B" w:rsidP="003712BC"/>
        </w:tc>
      </w:tr>
      <w:tr w:rsidR="00347AF4" w:rsidRPr="00064EE0" w14:paraId="76AA58E9" w14:textId="77777777" w:rsidTr="00080AB8">
        <w:tc>
          <w:tcPr>
            <w:tcW w:w="789" w:type="dxa"/>
          </w:tcPr>
          <w:p w14:paraId="7CAB6732" w14:textId="77777777" w:rsidR="00347AF4" w:rsidRPr="00064EE0" w:rsidRDefault="00347AF4" w:rsidP="003712BC">
            <w:bookmarkStart w:id="0" w:name="OLE_LINK3"/>
            <w:bookmarkStart w:id="1" w:name="OLE_LINK4"/>
            <w:bookmarkEnd w:id="0"/>
            <w:bookmarkStart w:id="0" w:name="OLE_LINK3"/>
            <w:r>
              <w:t xml:space="preserve">Step</w:t>
            </w:r>
            <w:bookmarkEnd w:id="0"/>
            <w:bookmarkEnd w:id="1"/>
            <w:r>
              <w:t xml:space="preserve">2</w:t>
            </w:r>
          </w:p>
        </w:tc>
        <w:tc>
          <w:tcPr>
            <w:tcW w:w="4315" w:type="dxa"/>
          </w:tcPr>
          <w:p w14:paraId="56A2DB94" w14:textId="77777777" w:rsidR="00312D24" w:rsidRPr="00D51847" w:rsidRDefault="00080AB8" w:rsidP="003712BC">
            <w:pPr>
              <w:rPr>
                <w:b/>
                <w:bCs/>
              </w:rPr>
            </w:pPr>
            <w:r>
              <w:rPr>
                <w:b/>
                <w:bCs/>
              </w:rPr>
              <w:t xml:space="preserve">Analysis of remote alarm information</w:t>
            </w:r>
          </w:p>
          <w:p w14:paraId="40CEA4B1" w14:textId="77777777" w:rsidR="00375737" w:rsidRDefault="00375737" w:rsidP="003917ED">
            <w:pPr>
              <w:ind w:firstLineChars="200" w:firstLine="420"/>
            </w:pPr>
            <w:r>
              <w:t xml:space="preserve">If the room temperature at the alarm time is 35℃ or above, and the equipment is running at full load, it is normal that the maximum temperature of the battery cell reaches 55℃ to trigger the battery overtemperature alarm.</w:t>
            </w:r>
          </w:p>
          <w:p w14:paraId="5290F1AB" w14:textId="4C739E69" w:rsidR="00375737" w:rsidRDefault="00375737" w:rsidP="003917ED">
            <w:pPr>
              <w:ind w:firstLineChars="200" w:firstLine="420"/>
            </w:pPr>
            <w:r>
              <w:t xml:space="preserve">When the system triggers an alarm and the system is loaded down, the battery temperature drops by 1~3℃ within five minutes, which means that the liquid cooling unit is working normally and does not need to be treated.</w:t>
            </w:r>
          </w:p>
          <w:p w14:paraId="1D93FF05" w14:textId="0A910C65" w:rsidR="00375737" w:rsidRDefault="00375737" w:rsidP="003917ED">
            <w:pPr>
              <w:ind w:firstLineChars="200" w:firstLine="420"/>
            </w:pPr>
            <w:r>
              <w:t xml:space="preserve">When the system triggers an alarm and the system is loaded down, the battery temperature does not drop significantly or increases instead of dropping within five minutes, and jump to Step3;</w:t>
            </w:r>
          </w:p>
          <w:p w14:paraId="51AB2ABF" w14:textId="799547E5" w:rsidR="00730D9B" w:rsidRPr="00375737" w:rsidRDefault="00730D9B" w:rsidP="003917ED">
            <w:pPr>
              <w:ind w:firstLineChars="200" w:firstLine="420"/>
            </w:pPr>
            <w:r>
              <w:t xml:space="preserve">Step 4 to jump if the room temperature is below 35℃ at the alarm time and the equipment is not running with a high power load;</w:t>
            </w:r>
          </w:p>
        </w:tc>
        <w:tc>
          <w:tcPr>
            <w:tcW w:w="3969" w:type="dxa"/>
          </w:tcPr>
          <w:p w14:paraId="2E93C99D" w14:textId="77777777" w:rsidR="00347AF4" w:rsidRPr="00064EE0" w:rsidRDefault="00347AF4" w:rsidP="003712BC"/>
        </w:tc>
      </w:tr>
      <w:tr w:rsidR="00347AF4" w:rsidRPr="00064EE0" w14:paraId="761370A2" w14:textId="77777777" w:rsidTr="00080AB8">
        <w:tc>
          <w:tcPr>
            <w:tcW w:w="789" w:type="dxa"/>
          </w:tcPr>
          <w:p w14:paraId="0021CA6D" w14:textId="77777777" w:rsidR="00347AF4" w:rsidRPr="00064EE0" w:rsidRDefault="00347AF4" w:rsidP="003712BC">
            <w:r>
              <w:t xml:space="preserve">Step3</w:t>
            </w:r>
          </w:p>
        </w:tc>
        <w:tc>
          <w:tcPr>
            <w:tcW w:w="4315" w:type="dxa"/>
          </w:tcPr>
          <w:p w14:paraId="2B5F5ABE" w14:textId="77777777" w:rsidR="00347AF4" w:rsidRPr="00D51847" w:rsidRDefault="00375737" w:rsidP="003712BC">
            <w:pPr>
              <w:rPr>
                <w:b/>
                <w:bCs/>
              </w:rPr>
            </w:pPr>
            <w:r>
              <w:rPr>
                <w:b/>
                <w:bCs/>
              </w:rPr>
              <w:t xml:space="preserve">Inspection of liquid cooling unit</w:t>
            </w:r>
          </w:p>
          <w:p w14:paraId="30038804" w14:textId="215A2113" w:rsidR="0017127D" w:rsidRDefault="008A5C45" w:rsidP="00D51847">
            <w:pPr>
              <w:ind w:firstLineChars="200" w:firstLine="420"/>
            </w:pPr>
            <w:r>
              <w:t xml:space="preserve">Select "Liquid cooling Machine" in the "Battery Cabinet" interface of the monitoring platform.</w:t>
            </w:r>
          </w:p>
          <w:p w14:paraId="1285C5F1" w14:textId="77777777" w:rsidR="0017127D" w:rsidRDefault="0017127D" w:rsidP="003712BC">
            <w:bookmarkStart w:id="2" w:name="OLE_LINK1"/>
          </w:p>
          <w:bookmarkEnd w:id="2"/>
          <w:p w14:paraId="310762C7" w14:textId="77777777" w:rsidR="00006EAB" w:rsidRPr="00D51847" w:rsidRDefault="003917ED" w:rsidP="00006EAB">
            <w:pPr>
              <w:rPr>
                <w:b/>
                <w:bCs/>
              </w:rPr>
            </w:pPr>
            <w:r>
              <w:rPr>
                <w:b/>
                <w:bCs/>
              </w:rPr>
              <w:t xml:space="preserve">Check Pressure Value</w:t>
            </w:r>
          </w:p>
          <w:p w14:paraId="648B4B00" w14:textId="24C006E5" w:rsidR="00D51847" w:rsidRDefault="00D51847" w:rsidP="00D51847">
            <w:pPr>
              <w:ind w:firstLineChars="200" w:firstLine="420"/>
            </w:pPr>
            <w:r>
              <w:t xml:space="preserve">The Outlet pressure of the unit is about 0.5 bar higher than the Return pressure of the unit, indicating that the circulation pump is working and the liquid flows normally.</w:t>
            </w:r>
          </w:p>
          <w:p w14:paraId="5CF8D246" w14:textId="19B3A3AE" w:rsidR="000B128A" w:rsidRDefault="00006EAB" w:rsidP="00D51847">
            <w:pPr>
              <w:ind w:firstLineChars="200" w:firstLine="420"/>
            </w:pPr>
            <w:r>
              <w:t xml:space="preserve">If the outlet and return water pressure is completely consistent or the pressure difference is too large, it means that the pressure performance of the liquid cooling unit is abnormal, and jump to Step5;</w:t>
            </w:r>
          </w:p>
          <w:p w14:paraId="50A7BFC4" w14:textId="77777777" w:rsidR="00C85D37" w:rsidRDefault="00C85D37" w:rsidP="00006EAB"/>
          <w:p w14:paraId="4E74911A" w14:textId="77777777" w:rsidR="00C85D37" w:rsidRPr="00D51847" w:rsidRDefault="003917ED" w:rsidP="00006EAB">
            <w:pPr>
              <w:rPr>
                <w:b/>
                <w:bCs/>
              </w:rPr>
            </w:pPr>
            <w:r>
              <w:rPr>
                <w:b/>
                <w:bCs/>
              </w:rPr>
              <w:t xml:space="preserve">Check temperature values</w:t>
            </w:r>
          </w:p>
          <w:p w14:paraId="45A3CC79" w14:textId="727B8450" w:rsidR="00C85D37" w:rsidRDefault="00D51847" w:rsidP="00D51847">
            <w:pPr>
              <w:ind w:firstLineChars="200" w:firstLine="420"/>
            </w:pPr>
            <w:r>
              <w:t xml:space="preserve">The Outlet temp of the unit is approximately 0.5°C – 3°C lower than the Return temp of the unit, indicating that the battery is cooled normally and the liquid cooling capacity is normal.</w:t>
            </w:r>
          </w:p>
          <w:p w14:paraId="37E82236" w14:textId="078FF670" w:rsidR="00C85D37" w:rsidRDefault="00BB5CA1" w:rsidP="00D51847">
            <w:pPr>
              <w:ind w:firstLineChars="200" w:firstLine="420"/>
            </w:pPr>
            <w:r>
              <w:t xml:space="preserve">The temperature at which the liquid-cooled unit starts cooling is 32℃.</w:t>
            </w:r>
          </w:p>
          <w:p w14:paraId="321056D9" w14:textId="669DD1CC" w:rsidR="00BB5CA1" w:rsidRDefault="00BB5CA1" w:rsidP="00D51847">
            <w:pPr>
              <w:ind w:firstLineChars="200" w:firstLine="420"/>
            </w:pPr>
            <w:r>
              <w:t xml:space="preserve">When the temperature is higher than 35℃, the Outlet water temperature is consistent with the Return water temperature, which indicates that there is a problem with the cooling capacity of the liquid-cooled unit, and jump to Step5;</w:t>
            </w:r>
          </w:p>
          <w:p w14:paraId="37E09EC5" w14:textId="77777777" w:rsidR="00C85D37" w:rsidRPr="00C85D37" w:rsidRDefault="00C85D37" w:rsidP="00006EAB"/>
        </w:tc>
        <w:tc>
          <w:tcPr>
            <w:tcW w:w="3969" w:type="dxa"/>
          </w:tcPr>
          <w:p w14:paraId="3F37C089" w14:textId="77777777" w:rsidR="0017127D" w:rsidRDefault="0017127D" w:rsidP="00D51847">
            <w:pPr>
              <w:jc w:val="center"/>
            </w:pPr>
            <w:r>
              <w:drawing>
                <wp:inline distT="0" distB="0" distL="0" distR="0" wp14:anchorId="301CAF4A" wp14:editId="577D6BE5">
                  <wp:extent cx="2383155" cy="1118870"/>
                  <wp:effectExtent l="0" t="0" r="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383155" cy="1118870"/>
                          </a:xfrm>
                          <a:prstGeom prst="rect">
                            <a:avLst/>
                          </a:prstGeom>
                        </pic:spPr>
                      </pic:pic>
                    </a:graphicData>
                  </a:graphic>
                </wp:inline>
              </w:drawing>
            </w:r>
          </w:p>
          <w:p w14:paraId="58E220DC" w14:textId="77777777" w:rsidR="00347AF4" w:rsidRPr="00064EE0" w:rsidRDefault="0017127D" w:rsidP="003712BC">
            <w:r>
              <w:drawing>
                <wp:inline distT="0" distB="0" distL="0" distR="0" wp14:anchorId="01A11683" wp14:editId="1BE94103">
                  <wp:extent cx="2383155" cy="111314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5703"/>
                          <a:stretch/>
                        </pic:blipFill>
                        <pic:spPr bwMode="auto">
                          <a:xfrm>
                            <a:off x="0" y="0"/>
                            <a:ext cx="2383155" cy="1113147"/>
                          </a:xfrm>
                          <a:prstGeom prst="rect">
                            <a:avLst/>
                          </a:prstGeom>
                          <a:ln>
                            <a:noFill/>
                          </a:ln>
                          <a:extLst>
                            <a:ext uri="{53640926-AAD7-44D8-BBD7-CCE9431645EC}">
                              <a14:shadowObscured xmlns:a14="http://schemas.microsoft.com/office/drawing/2010/main"/>
                            </a:ext>
                          </a:extLst>
                        </pic:spPr>
                      </pic:pic>
                    </a:graphicData>
                  </a:graphic>
                </wp:inline>
              </w:drawing>
            </w:r>
          </w:p>
        </w:tc>
      </w:tr>
      <w:tr w:rsidR="00347AF4" w:rsidRPr="00064EE0" w14:paraId="4915D640" w14:textId="77777777" w:rsidTr="00080AB8">
        <w:tc>
          <w:tcPr>
            <w:tcW w:w="789" w:type="dxa"/>
          </w:tcPr>
          <w:p w14:paraId="62D4F973" w14:textId="77777777" w:rsidR="00347AF4" w:rsidRPr="00064EE0" w:rsidRDefault="00347AF4" w:rsidP="003712BC">
            <w:r>
              <w:t xml:space="preserve">Step4</w:t>
            </w:r>
          </w:p>
        </w:tc>
        <w:tc>
          <w:tcPr>
            <w:tcW w:w="4315" w:type="dxa"/>
          </w:tcPr>
          <w:p w14:paraId="1F72A1B2" w14:textId="77777777" w:rsidR="00347AF4" w:rsidRPr="00D51847" w:rsidRDefault="00730D9B" w:rsidP="003712BC">
            <w:pPr>
              <w:rPr>
                <w:b/>
                <w:bCs/>
              </w:rPr>
            </w:pPr>
            <w:r>
              <w:rPr>
                <w:b/>
                <w:bCs/>
              </w:rPr>
              <w:t xml:space="preserve">Cell temperature comparison</w:t>
            </w:r>
          </w:p>
          <w:p w14:paraId="4EE02957" w14:textId="770269E4" w:rsidR="00827712" w:rsidRDefault="00080AB8" w:rsidP="00D51847">
            <w:pPr>
              <w:ind w:firstLineChars="200" w:firstLine="420"/>
            </w:pPr>
            <w:r>
              <w:t xml:space="preserve">In the "Battery Cabinet" interface of the monitoring platform, compare the maximum temperature (Cell temp high) and the minimum temperature (Cell temp low) at the alarm time.</w:t>
            </w:r>
          </w:p>
          <w:p w14:paraId="4FB0213F" w14:textId="30C6F447" w:rsidR="005E4F0B" w:rsidRPr="00D51847" w:rsidRDefault="005E4F0B" w:rsidP="00D51847">
            <w:pPr>
              <w:ind w:firstLineChars="200" w:firstLine="420"/>
            </w:pPr>
            <w:r>
              <w:t xml:space="preserve">If the temperature is found to occur-40°C (open circuit); 126℃ (short circuit), it means that the sampling harness of the battery is disconnected;</w:t>
            </w:r>
          </w:p>
          <w:p w14:paraId="5A074EF0" w14:textId="77777777" w:rsidR="005E4F0B" w:rsidRDefault="005E4F0B" w:rsidP="00D51847">
            <w:pPr>
              <w:ind w:firstLineChars="200" w:firstLine="420"/>
            </w:pPr>
            <w:r>
              <w:t xml:space="preserve">If the difference between the highest and lowest temperatures is ≥8~12℃, it may be that the battery cell is aging (large internal resistance);</w:t>
            </w:r>
          </w:p>
          <w:p w14:paraId="32F85AAF" w14:textId="232E8CC0" w:rsidR="00D51847" w:rsidRPr="00064EE0" w:rsidRDefault="00D51847" w:rsidP="00D51847">
            <w:pPr>
              <w:ind w:firstLineChars="200" w:firstLine="420"/>
            </w:pPr>
            <w:r>
              <w:t xml:space="preserve">Please contact the local after-sales service team for both of the above cases.</w:t>
            </w:r>
          </w:p>
        </w:tc>
        <w:tc>
          <w:tcPr>
            <w:tcW w:w="3969" w:type="dxa"/>
          </w:tcPr>
          <w:p w14:paraId="7CBBBB85" w14:textId="77777777" w:rsidR="00347AF4" w:rsidRPr="00064EE0" w:rsidRDefault="00080AB8" w:rsidP="003712BC">
            <w:pPr>
              <w:rPr>
                <w:noProof/>
              </w:rPr>
            </w:pPr>
            <w:r>
              <w:drawing>
                <wp:inline distT="0" distB="0" distL="0" distR="0" wp14:anchorId="5E6FC404" wp14:editId="00BFAE14">
                  <wp:extent cx="2388870" cy="1078138"/>
                  <wp:effectExtent l="0" t="0" r="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31908" cy="1097562"/>
                          </a:xfrm>
                          <a:prstGeom prst="rect">
                            <a:avLst/>
                          </a:prstGeom>
                        </pic:spPr>
                      </pic:pic>
                    </a:graphicData>
                  </a:graphic>
                </wp:inline>
              </w:drawing>
            </w:r>
          </w:p>
        </w:tc>
      </w:tr>
    </w:tbl>
    <w:p w14:paraId="0932E9D2" w14:textId="77777777" w:rsidR="00347AF4" w:rsidRPr="00064EE0" w:rsidRDefault="00347AF4" w:rsidP="00347AF4">
      <w:pPr>
        <w:rPr>
          <w:sz w:val="28"/>
          <w:szCs w:val="28"/>
        </w:rPr>
      </w:pPr>
    </w:p>
    <w:p w14:paraId="0140DAF6" w14:textId="77777777" w:rsidR="00A876AE" w:rsidRPr="00347AF4" w:rsidRDefault="00A876AE" w:rsidP="00347AF4"/>
    <w:sectPr w:rsidR="00A876AE" w:rsidRPr="00347A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65FEB" w14:textId="77777777" w:rsidR="00596667" w:rsidRDefault="00596667" w:rsidP="00EF7448">
      <w:r>
        <w:separator/>
      </w:r>
    </w:p>
  </w:endnote>
  <w:endnote w:type="continuationSeparator" w:id="0">
    <w:p w14:paraId="3EDDEA63" w14:textId="77777777" w:rsidR="00596667" w:rsidRDefault="00596667" w:rsidP="00EF7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BC160" w14:textId="77777777" w:rsidR="00596667" w:rsidRDefault="00596667" w:rsidP="00EF7448">
      <w:r>
        <w:separator/>
      </w:r>
    </w:p>
  </w:footnote>
  <w:footnote w:type="continuationSeparator" w:id="0">
    <w:p w14:paraId="233035DF" w14:textId="77777777" w:rsidR="00596667" w:rsidRDefault="00596667" w:rsidP="00EF74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258F7"/>
    <w:multiLevelType w:val="hybridMultilevel"/>
    <w:tmpl w:val="485C4DD4"/>
    <w:lvl w:ilvl="0" w:tplc="D368DEA4">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AFC0B6C"/>
    <w:multiLevelType w:val="multilevel"/>
    <w:tmpl w:val="0AFC0B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C03E98"/>
    <w:multiLevelType w:val="multilevel"/>
    <w:tmpl w:val="14C03E9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E6F3D74"/>
    <w:multiLevelType w:val="hybridMultilevel"/>
    <w:tmpl w:val="B2E222E0"/>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26AB2FC2"/>
    <w:multiLevelType w:val="hybridMultilevel"/>
    <w:tmpl w:val="C7080CC2"/>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 w15:restartNumberingAfterBreak="0">
    <w:nsid w:val="2A3B52CB"/>
    <w:multiLevelType w:val="hybridMultilevel"/>
    <w:tmpl w:val="16E0D6E0"/>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 w15:restartNumberingAfterBreak="0">
    <w:nsid w:val="2D02503B"/>
    <w:multiLevelType w:val="hybridMultilevel"/>
    <w:tmpl w:val="8DDE1C2A"/>
    <w:lvl w:ilvl="0" w:tplc="D368DEA4">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BAD1B7B"/>
    <w:multiLevelType w:val="multilevel"/>
    <w:tmpl w:val="3BAD1B7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C4A1D0D"/>
    <w:multiLevelType w:val="hybridMultilevel"/>
    <w:tmpl w:val="95EE542A"/>
    <w:lvl w:ilvl="0" w:tplc="548849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E0EF0"/>
    <w:multiLevelType w:val="hybridMultilevel"/>
    <w:tmpl w:val="955ECC8A"/>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0" w15:restartNumberingAfterBreak="0">
    <w:nsid w:val="4E45628E"/>
    <w:multiLevelType w:val="multilevel"/>
    <w:tmpl w:val="4E45628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7CF7618"/>
    <w:multiLevelType w:val="hybridMultilevel"/>
    <w:tmpl w:val="0F3CBD2C"/>
    <w:lvl w:ilvl="0" w:tplc="AAAE4E16">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7F8024A"/>
    <w:multiLevelType w:val="hybridMultilevel"/>
    <w:tmpl w:val="67E2E48A"/>
    <w:lvl w:ilvl="0" w:tplc="D368DEA4">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39B7113"/>
    <w:multiLevelType w:val="multilevel"/>
    <w:tmpl w:val="639B7113"/>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15:restartNumberingAfterBreak="0">
    <w:nsid w:val="7ACE72A5"/>
    <w:multiLevelType w:val="multilevel"/>
    <w:tmpl w:val="7ACE72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0"/>
  </w:num>
  <w:num w:numId="3">
    <w:abstractNumId w:val="7"/>
  </w:num>
  <w:num w:numId="4">
    <w:abstractNumId w:val="13"/>
  </w:num>
  <w:num w:numId="5">
    <w:abstractNumId w:val="1"/>
  </w:num>
  <w:num w:numId="6">
    <w:abstractNumId w:val="14"/>
  </w:num>
  <w:num w:numId="7">
    <w:abstractNumId w:val="6"/>
  </w:num>
  <w:num w:numId="8">
    <w:abstractNumId w:val="0"/>
  </w:num>
  <w:num w:numId="9">
    <w:abstractNumId w:val="12"/>
  </w:num>
  <w:num w:numId="10">
    <w:abstractNumId w:val="4"/>
  </w:num>
  <w:num w:numId="11">
    <w:abstractNumId w:val="11"/>
  </w:num>
  <w:num w:numId="12">
    <w:abstractNumId w:val="8"/>
  </w:num>
  <w:num w:numId="13">
    <w:abstractNumId w:val="9"/>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bordersDoNotSurroundHeader/>
  <w:bordersDoNotSurroundFooter/>
  <w:proofState w:spelling="dirty" w:grammar="dirty"/>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5E4"/>
    <w:rsid w:val="D53B8514"/>
    <w:rsid w:val="00005B82"/>
    <w:rsid w:val="00006EAB"/>
    <w:rsid w:val="00080AB8"/>
    <w:rsid w:val="000B128A"/>
    <w:rsid w:val="000F5075"/>
    <w:rsid w:val="0017127D"/>
    <w:rsid w:val="001878DA"/>
    <w:rsid w:val="001C6ED7"/>
    <w:rsid w:val="00275397"/>
    <w:rsid w:val="002B3A09"/>
    <w:rsid w:val="0031094B"/>
    <w:rsid w:val="00312D24"/>
    <w:rsid w:val="00315674"/>
    <w:rsid w:val="003315D4"/>
    <w:rsid w:val="00343A9D"/>
    <w:rsid w:val="00347AF4"/>
    <w:rsid w:val="00374D87"/>
    <w:rsid w:val="00375737"/>
    <w:rsid w:val="003917ED"/>
    <w:rsid w:val="003F5331"/>
    <w:rsid w:val="003F7D99"/>
    <w:rsid w:val="004450AB"/>
    <w:rsid w:val="00451502"/>
    <w:rsid w:val="004E2098"/>
    <w:rsid w:val="0053594D"/>
    <w:rsid w:val="00596667"/>
    <w:rsid w:val="005A543D"/>
    <w:rsid w:val="005D76D8"/>
    <w:rsid w:val="005E4F0B"/>
    <w:rsid w:val="005F4F21"/>
    <w:rsid w:val="006A3ED7"/>
    <w:rsid w:val="006F7531"/>
    <w:rsid w:val="00730D9B"/>
    <w:rsid w:val="007650AB"/>
    <w:rsid w:val="00767EF4"/>
    <w:rsid w:val="007B107A"/>
    <w:rsid w:val="007B6A5B"/>
    <w:rsid w:val="007E6D1E"/>
    <w:rsid w:val="007E7830"/>
    <w:rsid w:val="007E7D9C"/>
    <w:rsid w:val="00827712"/>
    <w:rsid w:val="00827D5E"/>
    <w:rsid w:val="0089453F"/>
    <w:rsid w:val="008A013A"/>
    <w:rsid w:val="008A5C45"/>
    <w:rsid w:val="008C4DFD"/>
    <w:rsid w:val="00A27B0A"/>
    <w:rsid w:val="00A65AA5"/>
    <w:rsid w:val="00A876AE"/>
    <w:rsid w:val="00AA02E3"/>
    <w:rsid w:val="00AB4FB2"/>
    <w:rsid w:val="00AE50D7"/>
    <w:rsid w:val="00B17F7A"/>
    <w:rsid w:val="00B35014"/>
    <w:rsid w:val="00B768A6"/>
    <w:rsid w:val="00B86EF8"/>
    <w:rsid w:val="00BB5CA1"/>
    <w:rsid w:val="00BD446C"/>
    <w:rsid w:val="00C5332D"/>
    <w:rsid w:val="00C545E4"/>
    <w:rsid w:val="00C76481"/>
    <w:rsid w:val="00C76D03"/>
    <w:rsid w:val="00C85D37"/>
    <w:rsid w:val="00D03C81"/>
    <w:rsid w:val="00D51847"/>
    <w:rsid w:val="00DE4E84"/>
    <w:rsid w:val="00E529A2"/>
    <w:rsid w:val="00E864E9"/>
    <w:rsid w:val="00EF7448"/>
    <w:rsid w:val="00FA52CC"/>
    <w:rsid w:val="00FE31A2"/>
    <w:rsid w:val="6F9F8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D5BC2C"/>
  <w15:docId w15:val="{C3B0AF71-0CAE-48D5-92D7-67EA34EA6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 w:type="character" w:styleId="a9">
    <w:name w:val="Hyperlink"/>
    <w:basedOn w:val="a0"/>
    <w:uiPriority w:val="99"/>
    <w:unhideWhenUsed/>
    <w:rsid w:val="005D76D8"/>
    <w:rPr>
      <w:color w:val="0563C1" w:themeColor="hyperlink"/>
      <w:u w:val="single"/>
    </w:rPr>
  </w:style>
  <w:style w:type="character" w:styleId="aa">
    <w:name w:val="Unresolved Mention"/>
    <w:basedOn w:val="a0"/>
    <w:uiPriority w:val="99"/>
    <w:semiHidden/>
    <w:unhideWhenUsed/>
    <w:rsid w:val="005D76D8"/>
    <w:rPr>
      <w:color w:val="605E5C"/>
      <w:shd w:val="clear" w:color="auto" w:fill="E1DFDD"/>
    </w:rPr>
  </w:style>
  <w:style w:type="paragraph" w:styleId="ab">
    <w:name w:val="Title"/>
    <w:basedOn w:val="a"/>
    <w:next w:val="a"/>
    <w:link w:val="ac"/>
    <w:autoRedefine/>
    <w:uiPriority w:val="10"/>
    <w:qFormat/>
    <w:rsid w:val="00347AF4"/>
    <w:pPr>
      <w:spacing w:before="240" w:after="60" w:line="360" w:lineRule="auto"/>
      <w:jc w:val="center"/>
      <w:outlineLvl w:val="0"/>
    </w:pPr>
    <w:rPr>
      <w:rFonts w:ascii="宋体" w:eastAsia="宋体" w:hAnsi="宋体" w:cs="宋体"/>
      <w:b/>
      <w:bCs/>
      <w:sz w:val="44"/>
      <w:szCs w:val="44"/>
    </w:rPr>
  </w:style>
  <w:style w:type="character" w:customStyle="1" w:styleId="ac">
    <w:name w:val="标题 字符"/>
    <w:basedOn w:val="a0"/>
    <w:link w:val="ab"/>
    <w:uiPriority w:val="10"/>
    <w:rsid w:val="00347AF4"/>
    <w:rPr>
      <w:rFonts w:ascii="宋体" w:eastAsia="宋体" w:hAnsi="宋体" w:cs="宋体"/>
      <w:b/>
      <w:bCs/>
      <w:kern w:val="2"/>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698151">
      <w:bodyDiv w:val="1"/>
      <w:marLeft w:val="0"/>
      <w:marRight w:val="0"/>
      <w:marTop w:val="0"/>
      <w:marBottom w:val="0"/>
      <w:divBdr>
        <w:top w:val="none" w:sz="0" w:space="0" w:color="auto"/>
        <w:left w:val="none" w:sz="0" w:space="0" w:color="auto"/>
        <w:bottom w:val="none" w:sz="0" w:space="0" w:color="auto"/>
        <w:right w:val="none" w:sz="0" w:space="0" w:color="auto"/>
      </w:divBdr>
    </w:div>
    <w:div w:id="718869082">
      <w:bodyDiv w:val="1"/>
      <w:marLeft w:val="0"/>
      <w:marRight w:val="0"/>
      <w:marTop w:val="0"/>
      <w:marBottom w:val="0"/>
      <w:divBdr>
        <w:top w:val="none" w:sz="0" w:space="0" w:color="auto"/>
        <w:left w:val="none" w:sz="0" w:space="0" w:color="auto"/>
        <w:bottom w:val="none" w:sz="0" w:space="0" w:color="auto"/>
        <w:right w:val="none" w:sz="0" w:space="0" w:color="auto"/>
      </w:divBdr>
    </w:div>
    <w:div w:id="980767571">
      <w:bodyDiv w:val="1"/>
      <w:marLeft w:val="0"/>
      <w:marRight w:val="0"/>
      <w:marTop w:val="0"/>
      <w:marBottom w:val="0"/>
      <w:divBdr>
        <w:top w:val="none" w:sz="0" w:space="0" w:color="auto"/>
        <w:left w:val="none" w:sz="0" w:space="0" w:color="auto"/>
        <w:bottom w:val="none" w:sz="0" w:space="0" w:color="auto"/>
        <w:right w:val="none" w:sz="0" w:space="0" w:color="auto"/>
      </w:divBdr>
    </w:div>
    <w:div w:id="1413889782">
      <w:bodyDiv w:val="1"/>
      <w:marLeft w:val="0"/>
      <w:marRight w:val="0"/>
      <w:marTop w:val="0"/>
      <w:marBottom w:val="0"/>
      <w:divBdr>
        <w:top w:val="none" w:sz="0" w:space="0" w:color="auto"/>
        <w:left w:val="none" w:sz="0" w:space="0" w:color="auto"/>
        <w:bottom w:val="none" w:sz="0" w:space="0" w:color="auto"/>
        <w:right w:val="none" w:sz="0" w:space="0" w:color="auto"/>
      </w:divBdr>
    </w:div>
    <w:div w:id="1855922519">
      <w:bodyDiv w:val="1"/>
      <w:marLeft w:val="0"/>
      <w:marRight w:val="0"/>
      <w:marTop w:val="0"/>
      <w:marBottom w:val="0"/>
      <w:divBdr>
        <w:top w:val="none" w:sz="0" w:space="0" w:color="auto"/>
        <w:left w:val="none" w:sz="0" w:space="0" w:color="auto"/>
        <w:bottom w:val="none" w:sz="0" w:space="0" w:color="auto"/>
        <w:right w:val="none" w:sz="0" w:space="0" w:color="auto"/>
      </w:divBdr>
    </w:div>
    <w:div w:id="1896353533">
      <w:bodyDiv w:val="1"/>
      <w:marLeft w:val="0"/>
      <w:marRight w:val="0"/>
      <w:marTop w:val="0"/>
      <w:marBottom w:val="0"/>
      <w:divBdr>
        <w:top w:val="none" w:sz="0" w:space="0" w:color="auto"/>
        <w:left w:val="none" w:sz="0" w:space="0" w:color="auto"/>
        <w:bottom w:val="none" w:sz="0" w:space="0" w:color="auto"/>
        <w:right w:val="none" w:sz="0" w:space="0" w:color="auto"/>
      </w:divBdr>
    </w:div>
    <w:div w:id="2088964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652</TotalTime>
  <Pages>2</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赵勇涛</dc:creator>
  <cp:lastModifiedBy>杨泰欧</cp:lastModifiedBy>
  <cp:revision>33</cp:revision>
  <dcterms:created xsi:type="dcterms:W3CDTF">2026-01-28T18:13:00Z</dcterms:created>
  <dcterms:modified xsi:type="dcterms:W3CDTF">2026-04-24T08:38:00Z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